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20549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BA2">
        <w:rPr>
          <w:rFonts w:ascii="Times New Roman" w:hAnsi="Times New Roman" w:cs="Times New Roman"/>
          <w:b/>
          <w:sz w:val="24"/>
          <w:szCs w:val="24"/>
        </w:rPr>
        <w:t>4.1. Analiza zgodności efektów kształcenia z potrzebami rynku</w:t>
      </w:r>
    </w:p>
    <w:p w14:paraId="7452054A" w14:textId="77777777" w:rsidR="003A7B08" w:rsidRPr="00740BA2" w:rsidRDefault="003A7B08" w:rsidP="003A7B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52054B" w14:textId="77777777" w:rsidR="003A7B08" w:rsidRPr="00740BA2" w:rsidRDefault="003A7B08" w:rsidP="003A7B08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40BA2">
        <w:rPr>
          <w:rFonts w:ascii="Times New Roman" w:hAnsi="Times New Roman" w:cs="Times New Roman"/>
          <w:b/>
          <w:i/>
          <w:iCs/>
          <w:sz w:val="24"/>
          <w:szCs w:val="24"/>
        </w:rPr>
        <w:t>Studia Pierwszego Stopnia</w:t>
      </w:r>
    </w:p>
    <w:p w14:paraId="7452054C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Raport monitoringu losów absolwentów Akademii Pomorskiej w Słupsku rocznika 2019 dotyczy absolwentów/absolwentek kierunku P</w:t>
      </w:r>
      <w:r>
        <w:rPr>
          <w:rFonts w:ascii="Times New Roman" w:hAnsi="Times New Roman" w:cs="Times New Roman"/>
          <w:sz w:val="24"/>
          <w:szCs w:val="24"/>
        </w:rPr>
        <w:t>raca Socjalna</w:t>
      </w:r>
      <w:r w:rsidRPr="00740BA2">
        <w:rPr>
          <w:rFonts w:ascii="Times New Roman" w:hAnsi="Times New Roman" w:cs="Times New Roman"/>
          <w:sz w:val="24"/>
          <w:szCs w:val="24"/>
        </w:rPr>
        <w:t xml:space="preserve">. Monitoring losów przeprowadzono zgodnie z procedurą: </w:t>
      </w:r>
    </w:p>
    <w:p w14:paraId="7452054D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1) przyjętą uchwałą Senatu AP w Słupsku nr R. 000.518 z dnia 24 stycznia 2018r. w sprawie Wprowadzenia Procedury Badań Losów Zawodowych Absolwentów;</w:t>
      </w:r>
    </w:p>
    <w:p w14:paraId="7452054E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2) przepisów zawartych w Ustawie o Szkolnictwie Wyższym z dnia 27 września 2018 (Dz.U. 2018 poz. 1668) w zakresie dostosowania programu kształcenia do potrzeb rynku pracy. </w:t>
      </w:r>
    </w:p>
    <w:p w14:paraId="7452054F" w14:textId="00C8BB33" w:rsidR="0059020F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Dane zostały zebrane przy użyciu 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metody sondażu ankietowego</w:t>
      </w:r>
      <w:r w:rsidRPr="00740BA2">
        <w:rPr>
          <w:rFonts w:ascii="Times New Roman" w:hAnsi="Times New Roman" w:cs="Times New Roman"/>
          <w:sz w:val="24"/>
          <w:szCs w:val="24"/>
        </w:rPr>
        <w:t xml:space="preserve">. Zastosowano 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technikę badawczą w postaci ankiety</w:t>
      </w:r>
      <w:r w:rsidRPr="00740BA2">
        <w:rPr>
          <w:rFonts w:ascii="Times New Roman" w:hAnsi="Times New Roman" w:cs="Times New Roman"/>
          <w:sz w:val="24"/>
          <w:szCs w:val="24"/>
        </w:rPr>
        <w:t xml:space="preserve">, natomiast 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 narzędzie posłużył kwestionariusz ankiety</w:t>
      </w:r>
      <w:r w:rsidRPr="00740BA2">
        <w:rPr>
          <w:rFonts w:ascii="Times New Roman" w:hAnsi="Times New Roman" w:cs="Times New Roman"/>
          <w:sz w:val="24"/>
          <w:szCs w:val="24"/>
        </w:rPr>
        <w:t xml:space="preserve"> – skierowany do absolwentek oraz absolwentów kierunku P</w:t>
      </w:r>
      <w:r w:rsidR="00797BF8">
        <w:rPr>
          <w:rFonts w:ascii="Times New Roman" w:hAnsi="Times New Roman" w:cs="Times New Roman"/>
          <w:sz w:val="24"/>
          <w:szCs w:val="24"/>
        </w:rPr>
        <w:t>raca Socjalna</w:t>
      </w:r>
      <w:r w:rsidRPr="00740BA2">
        <w:rPr>
          <w:rFonts w:ascii="Times New Roman" w:hAnsi="Times New Roman" w:cs="Times New Roman"/>
          <w:sz w:val="24"/>
          <w:szCs w:val="24"/>
        </w:rPr>
        <w:t xml:space="preserve"> (Studia Pierwszego Stopnia). Kwestionariusz dostępny był w wersji online i wysłany został na adres mailowy podany przez absolwentów/absolwentki podczas rozliczania Karty Obiegowej dla Studenta Odchodzącego z Uczelni. Ankieta liczyła </w:t>
      </w:r>
      <w:r w:rsidR="005B4B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13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pytań</w:t>
      </w:r>
      <w:r w:rsidRPr="00740BA2">
        <w:rPr>
          <w:rFonts w:ascii="Times New Roman" w:hAnsi="Times New Roman" w:cs="Times New Roman"/>
          <w:sz w:val="24"/>
          <w:szCs w:val="24"/>
        </w:rPr>
        <w:t xml:space="preserve"> z kafeterią: półotwartą, koniunktywną oraz dysjunktywną. Kwestionariusz ankiety przesłano </w:t>
      </w:r>
      <w:r w:rsidR="0045304C">
        <w:rPr>
          <w:rFonts w:ascii="Times New Roman" w:hAnsi="Times New Roman" w:cs="Times New Roman"/>
          <w:sz w:val="24"/>
          <w:szCs w:val="24"/>
        </w:rPr>
        <w:t xml:space="preserve">niemal </w:t>
      </w:r>
      <w:r w:rsidRPr="00740BA2">
        <w:rPr>
          <w:rFonts w:ascii="Times New Roman" w:hAnsi="Times New Roman" w:cs="Times New Roman"/>
          <w:sz w:val="24"/>
          <w:szCs w:val="24"/>
        </w:rPr>
        <w:t>do wszystkich absolwentów SPS kierunku</w:t>
      </w:r>
      <w:r w:rsidR="005B4B81">
        <w:rPr>
          <w:rFonts w:ascii="Times New Roman" w:hAnsi="Times New Roman" w:cs="Times New Roman"/>
          <w:sz w:val="24"/>
          <w:szCs w:val="24"/>
        </w:rPr>
        <w:t xml:space="preserve"> Praca Socjalna zamieszkałych w Polsce</w:t>
      </w:r>
      <w:r w:rsidR="0045304C">
        <w:rPr>
          <w:rFonts w:ascii="Times New Roman" w:hAnsi="Times New Roman" w:cs="Times New Roman"/>
          <w:sz w:val="24"/>
          <w:szCs w:val="24"/>
        </w:rPr>
        <w:t xml:space="preserve"> (2 absolwentów studiów niestacjonarnych nie podało swojego adresu). Ankiety przesłano więc do </w:t>
      </w:r>
      <w:r w:rsidR="005B4B81">
        <w:rPr>
          <w:rFonts w:ascii="Times New Roman" w:hAnsi="Times New Roman" w:cs="Times New Roman"/>
          <w:sz w:val="24"/>
          <w:szCs w:val="24"/>
        </w:rPr>
        <w:t>20 osób</w:t>
      </w:r>
      <w:r w:rsidR="0045304C" w:rsidRPr="00A0708F">
        <w:rPr>
          <w:rFonts w:ascii="Times New Roman" w:hAnsi="Times New Roman" w:cs="Times New Roman"/>
          <w:sz w:val="24"/>
          <w:szCs w:val="24"/>
        </w:rPr>
        <w:t>. N</w:t>
      </w:r>
      <w:r w:rsidR="00B74222" w:rsidRPr="00A0708F">
        <w:rPr>
          <w:rFonts w:ascii="Times New Roman" w:hAnsi="Times New Roman" w:cs="Times New Roman"/>
          <w:sz w:val="24"/>
          <w:szCs w:val="24"/>
        </w:rPr>
        <w:t>ie przes</w:t>
      </w:r>
      <w:r w:rsidR="0045304C" w:rsidRPr="00A0708F">
        <w:rPr>
          <w:rFonts w:ascii="Times New Roman" w:hAnsi="Times New Roman" w:cs="Times New Roman"/>
          <w:sz w:val="24"/>
          <w:szCs w:val="24"/>
        </w:rPr>
        <w:t xml:space="preserve">łano ankiet do </w:t>
      </w:r>
      <w:r w:rsidR="005B4B81" w:rsidRPr="00A0708F">
        <w:rPr>
          <w:rFonts w:ascii="Times New Roman" w:hAnsi="Times New Roman" w:cs="Times New Roman"/>
          <w:sz w:val="24"/>
          <w:szCs w:val="24"/>
        </w:rPr>
        <w:t>9 absolwentów, zamieszkałych na Ukrainie</w:t>
      </w:r>
      <w:r w:rsidR="00A0708F" w:rsidRPr="00A0708F">
        <w:rPr>
          <w:rFonts w:ascii="Times New Roman" w:hAnsi="Times New Roman" w:cs="Times New Roman"/>
          <w:sz w:val="24"/>
          <w:szCs w:val="24"/>
        </w:rPr>
        <w:t>.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20550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Udział w badaniach był dobrowolny. Na ankietę odpowiedziało łącznie </w:t>
      </w:r>
      <w:r w:rsidR="005B4B81">
        <w:rPr>
          <w:rFonts w:ascii="Times New Roman" w:hAnsi="Times New Roman" w:cs="Times New Roman"/>
          <w:sz w:val="24"/>
          <w:szCs w:val="24"/>
        </w:rPr>
        <w:t>16</w:t>
      </w:r>
      <w:r w:rsidRPr="00740BA2">
        <w:rPr>
          <w:rFonts w:ascii="Times New Roman" w:hAnsi="Times New Roman" w:cs="Times New Roman"/>
          <w:sz w:val="24"/>
          <w:szCs w:val="24"/>
        </w:rPr>
        <w:t xml:space="preserve"> absolwentek/absolwentów (z grupy docelowej N=</w:t>
      </w:r>
      <w:r w:rsidR="001C373E">
        <w:rPr>
          <w:rFonts w:ascii="Times New Roman" w:hAnsi="Times New Roman" w:cs="Times New Roman"/>
          <w:sz w:val="24"/>
          <w:szCs w:val="24"/>
        </w:rPr>
        <w:t>20), co stanowi 80</w:t>
      </w:r>
      <w:r w:rsidRPr="00740BA2">
        <w:rPr>
          <w:rFonts w:ascii="Times New Roman" w:hAnsi="Times New Roman" w:cs="Times New Roman"/>
          <w:sz w:val="24"/>
          <w:szCs w:val="24"/>
        </w:rPr>
        <w:t>% grupy respondentów/respondentek. Z tej grupy, odpowiedzi udzieliło 60% (12 osób) absolwentów/absolwentek studiów niestacjonarnych oraz 40% (8 osób) – studiów stacjonarnych. Główne obszary pytań zadanych w kwestionariuszu dotyczyły informacji na temat:</w:t>
      </w:r>
    </w:p>
    <w:p w14:paraId="74520551" w14:textId="77777777" w:rsidR="003A7B08" w:rsidRPr="00740BA2" w:rsidRDefault="003A7B08" w:rsidP="003A7B0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obecnej sytuacji zawodowej – momentu podjęcia pracy; formy podpisanych umów o pracę; zgodności wykonywanych zadań z oczekiwaniami i kierunkiem ukończonych studiów;</w:t>
      </w:r>
    </w:p>
    <w:p w14:paraId="74520552" w14:textId="77777777" w:rsidR="003A7B08" w:rsidRPr="00740BA2" w:rsidRDefault="003A7B08" w:rsidP="003A7B0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przebiegu kariery zawodowej – konieczności dokształcania; profilu instytucji/firmy, w której absolwent/absolwentka jest zatrudniony/a; wysokości wynagrodzenia; perspektyw dalszego rozwoju zawodowego; oceny kształcenia na Akademii Pomorskiej w Słupsku.</w:t>
      </w:r>
    </w:p>
    <w:p w14:paraId="74520553" w14:textId="77777777" w:rsidR="003A7B08" w:rsidRPr="00740BA2" w:rsidRDefault="003A7B08" w:rsidP="003A7B0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lastRenderedPageBreak/>
        <w:t>Głównym celem przeprowadzonych badań była ocena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efektów uczenia się</w:t>
      </w:r>
      <w:r w:rsidRPr="00740BA2">
        <w:rPr>
          <w:rFonts w:ascii="Times New Roman" w:hAnsi="Times New Roman" w:cs="Times New Roman"/>
          <w:sz w:val="24"/>
          <w:szCs w:val="24"/>
        </w:rPr>
        <w:t xml:space="preserve"> na Akademii Pomorskiej w Słupsku z perspektywy studentów/studentek. W opracowaniu zawarte są także informacje dotyczące tego, ilu z absolwentów znajduje pracę po ukończeniu studiów, na ile jest ona zgodna z ich oczekiwaniami i przede wszystkim z kierunkiem studiów. </w:t>
      </w:r>
    </w:p>
    <w:p w14:paraId="74520554" w14:textId="77777777" w:rsidR="003A7B08" w:rsidRPr="00740BA2" w:rsidRDefault="003A7B08" w:rsidP="003A7B0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Przedłożony monitoring losów absolwenta, uznano za istotny element procesu doskonalenia istniejących programów kształcenia. W oparciu o uzyskane w ramach prowadzonych badań odpowiedzi przeprowadzono analizę poszczególnych aspektów związanych zarówno z kompetencjami zawodowymi absolwentów/absolwentek, jak i ich statusem na rynku pracy.</w:t>
      </w:r>
    </w:p>
    <w:p w14:paraId="74520555" w14:textId="77777777" w:rsidR="003A7B08" w:rsidRDefault="003A7B08" w:rsidP="003A7B0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520556" w14:textId="77777777" w:rsidR="00636B4E" w:rsidRPr="00740BA2" w:rsidRDefault="00636B4E" w:rsidP="003A7B0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520557" w14:textId="77777777" w:rsidR="003A7B08" w:rsidRDefault="003A7B08" w:rsidP="003A7B0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A2">
        <w:rPr>
          <w:rFonts w:ascii="Times New Roman" w:hAnsi="Times New Roman" w:cs="Times New Roman"/>
          <w:b/>
          <w:bCs/>
          <w:sz w:val="24"/>
          <w:szCs w:val="24"/>
        </w:rPr>
        <w:t>WYNIKI</w:t>
      </w:r>
    </w:p>
    <w:p w14:paraId="74520558" w14:textId="77777777" w:rsidR="00636B4E" w:rsidRPr="00740BA2" w:rsidRDefault="00636B4E" w:rsidP="003A7B0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20559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Podstawowym aspektem odpowiadającym założeniom ekonomiki kształcenia czyli dostosowania kształcenia do potrzeb rynku pracy realizowanego procesu kształcenia jest fakt znalezienia przez absolwenta pracy. Natomiast w przypadku braku zatrudnienia – określenie przyczyn, dla których absolwent pozostaje bezrobotny. Zagadnienia te w sposób ogólny ukazuje wykres nr 1.</w:t>
      </w:r>
    </w:p>
    <w:p w14:paraId="7452055A" w14:textId="77777777" w:rsidR="00425B43" w:rsidRDefault="00425B43" w:rsidP="00425B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5B" w14:textId="77777777" w:rsidR="003A7B08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Wykres nr 1</w:t>
      </w:r>
    </w:p>
    <w:p w14:paraId="7452055C" w14:textId="77777777" w:rsidR="000068E0" w:rsidRDefault="000068E0" w:rsidP="000068E0">
      <w:r>
        <w:rPr>
          <w:noProof/>
          <w:lang w:eastAsia="pl-PL"/>
        </w:rPr>
        <w:drawing>
          <wp:inline distT="0" distB="0" distL="0" distR="0" wp14:anchorId="745205C4" wp14:editId="745205C5">
            <wp:extent cx="5760720" cy="2423795"/>
            <wp:effectExtent l="0" t="0" r="0" b="0"/>
            <wp:docPr id="15" name="Obraz 15" descr="C:\Users\sslowik\AppData\Local\Microsoft\Windows\INetCache\Content.MSO\1CC829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slowik\AppData\Local\Microsoft\Windows\INetCache\Content.MSO\1CC829E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055D" w14:textId="77777777" w:rsidR="003A7B08" w:rsidRPr="00D850AC" w:rsidRDefault="003A7B08" w:rsidP="000068E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205C6" wp14:editId="745205C7">
                <wp:simplePos x="0" y="0"/>
                <wp:positionH relativeFrom="column">
                  <wp:posOffset>2317115</wp:posOffset>
                </wp:positionH>
                <wp:positionV relativeFrom="paragraph">
                  <wp:posOffset>1226185</wp:posOffset>
                </wp:positionV>
                <wp:extent cx="767715" cy="393700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05F4" w14:textId="77777777" w:rsidR="00425B43" w:rsidRPr="00D32074" w:rsidRDefault="00425B43" w:rsidP="003A7B08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3207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CA757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82.45pt;margin-top:96.55pt;width:60.4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" filled="f" stroked="f">
                <v:textbox>
                  <w:txbxContent>
                    <w:p w:rsidR="00425B43" w:rsidRPr="00D32074" w:rsidRDefault="00425B43" w:rsidP="003A7B08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32074">
                        <w:rPr>
                          <w:color w:val="FFFFFF" w:themeColor="background1"/>
                          <w:sz w:val="18"/>
                          <w:szCs w:val="18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</w:t>
      </w:r>
      <w:r w:rsidR="00D850AC" w:rsidRPr="00D850AC">
        <w:rPr>
          <w:rFonts w:ascii="Times New Roman" w:hAnsi="Times New Roman" w:cs="Times New Roman"/>
          <w:sz w:val="20"/>
          <w:szCs w:val="20"/>
        </w:rPr>
        <w:t>Losy absolwentów kierunku Praca Socjalna Studia Pierwszego Stopnia Akademii Pomorskiej w Słupsku. Wyniki monitoringu za rok 2019.</w:t>
      </w:r>
    </w:p>
    <w:p w14:paraId="7452055E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5F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lastRenderedPageBreak/>
        <w:t>Uzyskane dane wskazują, że wśród absolwentów/absolwentek kierunku P</w:t>
      </w:r>
      <w:r w:rsidR="000119B6">
        <w:rPr>
          <w:rFonts w:ascii="Times New Roman" w:hAnsi="Times New Roman" w:cs="Times New Roman"/>
          <w:sz w:val="24"/>
          <w:szCs w:val="24"/>
        </w:rPr>
        <w:t>raca Socjalna</w:t>
      </w:r>
      <w:r w:rsidRPr="00740BA2">
        <w:rPr>
          <w:rFonts w:ascii="Times New Roman" w:hAnsi="Times New Roman" w:cs="Times New Roman"/>
          <w:sz w:val="24"/>
          <w:szCs w:val="24"/>
        </w:rPr>
        <w:t xml:space="preserve"> ostatniego rocznika dotychczas </w:t>
      </w:r>
      <w:r w:rsidR="00011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pracę znalazło około 93,3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% z nich</w:t>
      </w:r>
      <w:r w:rsidR="007F6230">
        <w:rPr>
          <w:rFonts w:ascii="Times New Roman" w:hAnsi="Times New Roman" w:cs="Times New Roman"/>
          <w:sz w:val="24"/>
          <w:szCs w:val="24"/>
        </w:rPr>
        <w:t>. Spośród badanych osób 2</w:t>
      </w:r>
      <w:r w:rsidRPr="00740BA2">
        <w:rPr>
          <w:rFonts w:ascii="Times New Roman" w:hAnsi="Times New Roman" w:cs="Times New Roman"/>
          <w:sz w:val="24"/>
          <w:szCs w:val="24"/>
        </w:rPr>
        <w:t xml:space="preserve">0% podkreśla, że </w:t>
      </w:r>
      <w:r w:rsidR="007F6230">
        <w:rPr>
          <w:rFonts w:ascii="Times New Roman" w:hAnsi="Times New Roman" w:cs="Times New Roman"/>
          <w:sz w:val="24"/>
          <w:szCs w:val="24"/>
        </w:rPr>
        <w:t xml:space="preserve">jednocześnie </w:t>
      </w:r>
      <w:r w:rsidRPr="00740BA2">
        <w:rPr>
          <w:rFonts w:ascii="Times New Roman" w:hAnsi="Times New Roman" w:cs="Times New Roman"/>
          <w:sz w:val="24"/>
          <w:szCs w:val="24"/>
        </w:rPr>
        <w:t xml:space="preserve">kontynuuje naukę. </w:t>
      </w:r>
      <w:r w:rsidR="00C34D3F" w:rsidRPr="00532A32">
        <w:rPr>
          <w:rFonts w:ascii="Times New Roman" w:hAnsi="Times New Roman" w:cs="Times New Roman"/>
          <w:b/>
          <w:i/>
          <w:sz w:val="24"/>
          <w:szCs w:val="24"/>
        </w:rPr>
        <w:t>Bez zatrudnienia pozostaje 6,7% absolwentó</w:t>
      </w:r>
      <w:r w:rsidR="00532A32" w:rsidRPr="00532A32">
        <w:rPr>
          <w:rFonts w:ascii="Times New Roman" w:hAnsi="Times New Roman" w:cs="Times New Roman"/>
          <w:b/>
          <w:i/>
          <w:sz w:val="24"/>
          <w:szCs w:val="24"/>
        </w:rPr>
        <w:t>w</w:t>
      </w:r>
      <w:r w:rsidRPr="00740BA2">
        <w:rPr>
          <w:rFonts w:ascii="Times New Roman" w:hAnsi="Times New Roman" w:cs="Times New Roman"/>
          <w:sz w:val="24"/>
          <w:szCs w:val="24"/>
        </w:rPr>
        <w:t>.</w:t>
      </w:r>
    </w:p>
    <w:p w14:paraId="74520560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ab/>
        <w:t>Kolejne zadane absolwentom pytanie pozwoliło określić związek obecnie wykonywanej pracy z kierunkiem ukończonych studiów (Wykres nr 2).</w:t>
      </w:r>
    </w:p>
    <w:p w14:paraId="74520561" w14:textId="77777777" w:rsidR="003A7B08" w:rsidRPr="00740BA2" w:rsidRDefault="003A7B08" w:rsidP="003A7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62" w14:textId="77777777" w:rsidR="003A7B08" w:rsidRPr="00740BA2" w:rsidRDefault="003A7B08" w:rsidP="003A7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Wykres nr 2</w:t>
      </w:r>
    </w:p>
    <w:p w14:paraId="74520563" w14:textId="77777777" w:rsidR="003A7B08" w:rsidRPr="00740BA2" w:rsidRDefault="005205EF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45205C8" wp14:editId="745205C9">
            <wp:extent cx="5760720" cy="2613025"/>
            <wp:effectExtent l="0" t="0" r="0" b="0"/>
            <wp:docPr id="16" name="Obraz 16" descr="C:\Users\sslowik\AppData\Local\Microsoft\Windows\INetCache\Content.MSO\AC635A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slowik\AppData\Local\Microsoft\Windows\INetCache\Content.MSO\AC635A3B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0564" w14:textId="77777777" w:rsidR="00D850AC" w:rsidRPr="00D850AC" w:rsidRDefault="00D850AC" w:rsidP="00D850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5205CA" wp14:editId="745205CB">
                <wp:simplePos x="0" y="0"/>
                <wp:positionH relativeFrom="column">
                  <wp:posOffset>2317115</wp:posOffset>
                </wp:positionH>
                <wp:positionV relativeFrom="paragraph">
                  <wp:posOffset>1226185</wp:posOffset>
                </wp:positionV>
                <wp:extent cx="767715" cy="393700"/>
                <wp:effectExtent l="0" t="0" r="0" b="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05F5" w14:textId="77777777" w:rsidR="00D850AC" w:rsidRPr="00D32074" w:rsidRDefault="00D850AC" w:rsidP="00D850A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3207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21F86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82.45pt;margin-top:96.55pt;width:60.45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" filled="f" stroked="f">
                <v:textbox>
                  <w:txbxContent>
                    <w:p w:rsidR="00D850AC" w:rsidRPr="00D32074" w:rsidRDefault="00D850AC" w:rsidP="00D850A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32074">
                        <w:rPr>
                          <w:color w:val="FFFFFF" w:themeColor="background1"/>
                          <w:sz w:val="18"/>
                          <w:szCs w:val="18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</w:t>
      </w:r>
      <w:r w:rsidRPr="00D850AC">
        <w:rPr>
          <w:rFonts w:ascii="Times New Roman" w:hAnsi="Times New Roman" w:cs="Times New Roman"/>
          <w:sz w:val="20"/>
          <w:szCs w:val="20"/>
        </w:rPr>
        <w:t>Losy absolwentów kierunku Praca Socjalna Studia Pierwszego Stopnia Akademii Pomorskiej w Słupsku. Wyniki monitoringu za rok 2019.</w:t>
      </w:r>
    </w:p>
    <w:p w14:paraId="74520565" w14:textId="77777777" w:rsidR="005205EF" w:rsidRPr="00740BA2" w:rsidRDefault="005205EF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66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W świetle uzyskanych wy</w:t>
      </w:r>
      <w:r w:rsidR="00546691">
        <w:rPr>
          <w:rFonts w:ascii="Times New Roman" w:hAnsi="Times New Roman" w:cs="Times New Roman"/>
          <w:sz w:val="24"/>
          <w:szCs w:val="24"/>
        </w:rPr>
        <w:t>ników można zauważyć, że większość</w:t>
      </w:r>
      <w:r w:rsidRPr="00740BA2">
        <w:rPr>
          <w:rFonts w:ascii="Times New Roman" w:hAnsi="Times New Roman" w:cs="Times New Roman"/>
          <w:sz w:val="24"/>
          <w:szCs w:val="24"/>
        </w:rPr>
        <w:t xml:space="preserve"> absolwentów/ abso</w:t>
      </w:r>
      <w:r w:rsidR="00546691">
        <w:rPr>
          <w:rFonts w:ascii="Times New Roman" w:hAnsi="Times New Roman" w:cs="Times New Roman"/>
          <w:sz w:val="24"/>
          <w:szCs w:val="24"/>
        </w:rPr>
        <w:t>lwentek (73,4%</w:t>
      </w:r>
      <w:r w:rsidRPr="00740BA2">
        <w:rPr>
          <w:rFonts w:ascii="Times New Roman" w:hAnsi="Times New Roman" w:cs="Times New Roman"/>
          <w:sz w:val="24"/>
          <w:szCs w:val="24"/>
        </w:rPr>
        <w:t xml:space="preserve">) wykonuje pracę zgodną z posiadanym wykształceniem, mimo faktu, iż są to studia pierwszego stopnia i absolwentki oraz absolwenci są zobowiązani poszerzać swoją wiedzę, umiejętności oraz kompetencje, aby w przyszłości pozyskać jeszcze większe szanse na </w:t>
      </w:r>
      <w:r w:rsidR="00546691">
        <w:rPr>
          <w:rFonts w:ascii="Times New Roman" w:hAnsi="Times New Roman" w:cs="Times New Roman"/>
          <w:sz w:val="24"/>
          <w:szCs w:val="24"/>
        </w:rPr>
        <w:t>atrakcyjną pracę. W przypadku 20,0</w:t>
      </w:r>
      <w:r w:rsidRPr="00740BA2">
        <w:rPr>
          <w:rFonts w:ascii="Times New Roman" w:hAnsi="Times New Roman" w:cs="Times New Roman"/>
          <w:sz w:val="24"/>
          <w:szCs w:val="24"/>
        </w:rPr>
        <w:t>% ankietowan</w:t>
      </w:r>
      <w:r w:rsidR="00546691">
        <w:rPr>
          <w:rFonts w:ascii="Times New Roman" w:hAnsi="Times New Roman" w:cs="Times New Roman"/>
          <w:sz w:val="24"/>
          <w:szCs w:val="24"/>
        </w:rPr>
        <w:t>ych ich praca</w:t>
      </w:r>
      <w:r w:rsidRPr="00740BA2">
        <w:rPr>
          <w:rFonts w:ascii="Times New Roman" w:hAnsi="Times New Roman" w:cs="Times New Roman"/>
          <w:sz w:val="24"/>
          <w:szCs w:val="24"/>
        </w:rPr>
        <w:t xml:space="preserve"> nie jest związana z kierunkiem ukończonych studiów, przy czym badanie nie pozwoliło na określenie przyczyn takiego stanu rzeczy.</w:t>
      </w:r>
    </w:p>
    <w:p w14:paraId="74520567" w14:textId="77777777" w:rsidR="00636B4E" w:rsidRDefault="003A7B08" w:rsidP="00636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Wykres nr 3 dookreśla zaś miejsca zatrudnienia wskazane przez respondentki/respondentów.</w:t>
      </w:r>
    </w:p>
    <w:p w14:paraId="74520568" w14:textId="77777777" w:rsidR="00636B4E" w:rsidRDefault="00636B4E" w:rsidP="00636B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69" w14:textId="77777777" w:rsidR="00636B4E" w:rsidRDefault="00636B4E" w:rsidP="00636B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4F1AEC">
        <w:rPr>
          <w:rFonts w:ascii="Times New Roman" w:hAnsi="Times New Roman" w:cs="Times New Roman"/>
          <w:sz w:val="24"/>
          <w:szCs w:val="24"/>
        </w:rPr>
        <w:t xml:space="preserve">ykres </w:t>
      </w:r>
      <w:r>
        <w:rPr>
          <w:rFonts w:ascii="Times New Roman" w:hAnsi="Times New Roman" w:cs="Times New Roman"/>
          <w:sz w:val="24"/>
          <w:szCs w:val="24"/>
        </w:rPr>
        <w:t>nr 3</w:t>
      </w:r>
    </w:p>
    <w:p w14:paraId="7452056A" w14:textId="77777777" w:rsidR="003A7B08" w:rsidRPr="00740BA2" w:rsidRDefault="004F1AEC" w:rsidP="00636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45205CC" wp14:editId="745205CD">
            <wp:extent cx="5760720" cy="2423795"/>
            <wp:effectExtent l="0" t="0" r="0" b="0"/>
            <wp:docPr id="17" name="Obraz 17" descr="C:\Users\sslowik\AppData\Local\Microsoft\Windows\INetCache\Content.MSO\CA2F25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slowik\AppData\Local\Microsoft\Windows\INetCache\Content.MSO\CA2F25B7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056B" w14:textId="77777777" w:rsidR="00D850AC" w:rsidRPr="00D850AC" w:rsidRDefault="00D850AC" w:rsidP="00D850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205CE" wp14:editId="745205CF">
                <wp:simplePos x="0" y="0"/>
                <wp:positionH relativeFrom="column">
                  <wp:posOffset>2317115</wp:posOffset>
                </wp:positionH>
                <wp:positionV relativeFrom="paragraph">
                  <wp:posOffset>1226185</wp:posOffset>
                </wp:positionV>
                <wp:extent cx="767715" cy="393700"/>
                <wp:effectExtent l="0" t="0" r="0" b="0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05F6" w14:textId="77777777" w:rsidR="00D850AC" w:rsidRPr="00D32074" w:rsidRDefault="00D850AC" w:rsidP="00D850A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3207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F86D" id="_x0000_s1028" type="#_x0000_t202" style="position:absolute;left:0;text-align:left;margin-left:182.45pt;margin-top:96.55pt;width:60.45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" filled="f" stroked="f">
                <v:textbox>
                  <w:txbxContent>
                    <w:p w:rsidR="00D850AC" w:rsidRPr="00D32074" w:rsidRDefault="00D850AC" w:rsidP="00D850A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32074">
                        <w:rPr>
                          <w:color w:val="FFFFFF" w:themeColor="background1"/>
                          <w:sz w:val="18"/>
                          <w:szCs w:val="18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</w:t>
      </w:r>
      <w:r w:rsidRPr="00D850AC">
        <w:rPr>
          <w:rFonts w:ascii="Times New Roman" w:hAnsi="Times New Roman" w:cs="Times New Roman"/>
          <w:sz w:val="20"/>
          <w:szCs w:val="20"/>
        </w:rPr>
        <w:t>Losy absolwentów kierunku Praca Socjalna Studia Pierwszego Stopnia Akademii Pomorskiej w Słupsku. Wyniki monitoringu za rok 2019.</w:t>
      </w:r>
    </w:p>
    <w:p w14:paraId="7452056C" w14:textId="77777777" w:rsidR="004F1AEC" w:rsidRPr="00740BA2" w:rsidRDefault="004F1AEC" w:rsidP="004F1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6D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Absolwenci i absolwentki </w:t>
      </w:r>
      <w:r w:rsidR="006F2D48">
        <w:rPr>
          <w:rFonts w:ascii="Times New Roman" w:hAnsi="Times New Roman" w:cs="Times New Roman"/>
          <w:sz w:val="24"/>
          <w:szCs w:val="24"/>
        </w:rPr>
        <w:t xml:space="preserve">kierunku Praca Socjalna </w:t>
      </w:r>
      <w:r w:rsidRPr="00740BA2">
        <w:rPr>
          <w:rFonts w:ascii="Times New Roman" w:hAnsi="Times New Roman" w:cs="Times New Roman"/>
          <w:sz w:val="24"/>
          <w:szCs w:val="24"/>
        </w:rPr>
        <w:t xml:space="preserve">Akademii Pomorskiej w Słupsku wykazują się dużą zdolnością dostosowania się do potrzeb rynku pracy. Badania wskazują, że osoby, które udzieliły odpowiedzi w ankiecie pracują w </w:t>
      </w:r>
      <w:r w:rsidR="006F2D48">
        <w:rPr>
          <w:rFonts w:ascii="Times New Roman" w:hAnsi="Times New Roman" w:cs="Times New Roman"/>
          <w:sz w:val="24"/>
          <w:szCs w:val="24"/>
        </w:rPr>
        <w:t xml:space="preserve">powiatowych centrach pomocy rodzinie, ośrodkach pomocy społecznej, ośrodkach wsparcia dziennego, placówkach opieki zdrowotnej, organizacjach pozarządowych, </w:t>
      </w:r>
      <w:r w:rsidRPr="00740BA2">
        <w:rPr>
          <w:rFonts w:ascii="Times New Roman" w:hAnsi="Times New Roman" w:cs="Times New Roman"/>
          <w:sz w:val="24"/>
          <w:szCs w:val="24"/>
        </w:rPr>
        <w:t>bądź pracują w innym zawodz</w:t>
      </w:r>
      <w:r w:rsidR="006F2D48">
        <w:rPr>
          <w:rFonts w:ascii="Times New Roman" w:hAnsi="Times New Roman" w:cs="Times New Roman"/>
          <w:sz w:val="24"/>
          <w:szCs w:val="24"/>
        </w:rPr>
        <w:t>ie. W objętej badaniem grupie 6,7</w:t>
      </w:r>
      <w:r w:rsidRPr="00740BA2">
        <w:rPr>
          <w:rFonts w:ascii="Times New Roman" w:hAnsi="Times New Roman" w:cs="Times New Roman"/>
          <w:sz w:val="24"/>
          <w:szCs w:val="24"/>
        </w:rPr>
        <w:t xml:space="preserve">% respondentów/respondentek zadeklarowało/a, iż nie pracuje. </w:t>
      </w:r>
      <w:r w:rsidR="006F2D48">
        <w:rPr>
          <w:rFonts w:ascii="Times New Roman" w:hAnsi="Times New Roman" w:cs="Times New Roman"/>
          <w:sz w:val="24"/>
          <w:szCs w:val="24"/>
        </w:rPr>
        <w:t>Także a</w:t>
      </w:r>
      <w:r w:rsidRPr="00740BA2">
        <w:rPr>
          <w:rFonts w:ascii="Times New Roman" w:hAnsi="Times New Roman" w:cs="Times New Roman"/>
          <w:sz w:val="24"/>
          <w:szCs w:val="24"/>
        </w:rPr>
        <w:t>naliza rozkładu odpowiedzi na pytanie o status absolwenta na rynku pracy wskazuje</w:t>
      </w:r>
      <w:r w:rsidR="006F2D48">
        <w:rPr>
          <w:rFonts w:ascii="Times New Roman" w:hAnsi="Times New Roman" w:cs="Times New Roman"/>
          <w:sz w:val="24"/>
          <w:szCs w:val="24"/>
        </w:rPr>
        <w:t xml:space="preserve"> Wykres nr 1)</w:t>
      </w:r>
      <w:r w:rsidRPr="00740BA2">
        <w:rPr>
          <w:rFonts w:ascii="Times New Roman" w:hAnsi="Times New Roman" w:cs="Times New Roman"/>
          <w:sz w:val="24"/>
          <w:szCs w:val="24"/>
        </w:rPr>
        <w:t xml:space="preserve">, iż absolwenci nie napotykają na trudności/problemy ze znalezieniem pracy po ukończeniu studiów </w:t>
      </w:r>
      <w:r w:rsidR="006F2D48">
        <w:rPr>
          <w:rFonts w:ascii="Times New Roman" w:hAnsi="Times New Roman" w:cs="Times New Roman"/>
          <w:sz w:val="24"/>
          <w:szCs w:val="24"/>
        </w:rPr>
        <w:t>I stopnia na kierunku Praca Socjalna</w:t>
      </w:r>
      <w:r w:rsidRPr="00740BA2">
        <w:rPr>
          <w:rFonts w:ascii="Times New Roman" w:hAnsi="Times New Roman" w:cs="Times New Roman"/>
          <w:sz w:val="24"/>
          <w:szCs w:val="24"/>
        </w:rPr>
        <w:t>.</w:t>
      </w:r>
    </w:p>
    <w:p w14:paraId="7452056E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Ponadto w przeprowadzonym badaniu podjęto próbę określenia odległości pomiędzy miejscem zamieszkania absolwentów/absolwentek a ich miejscem zatrudnienia (Wykres nr 4).</w:t>
      </w:r>
    </w:p>
    <w:p w14:paraId="7452056F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70" w14:textId="77777777" w:rsidR="003A7B08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Wykres nr 4</w:t>
      </w:r>
    </w:p>
    <w:p w14:paraId="74520571" w14:textId="77777777" w:rsidR="00FD0892" w:rsidRDefault="00FD0892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72" w14:textId="77777777" w:rsidR="00FD0892" w:rsidRPr="00740BA2" w:rsidRDefault="00FD0892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45205D0" wp14:editId="745205D1">
            <wp:extent cx="5760720" cy="2423795"/>
            <wp:effectExtent l="0" t="0" r="0" b="0"/>
            <wp:docPr id="18" name="Obraz 18" descr="C:\Users\sslowik\AppData\Local\Microsoft\Windows\INetCache\Content.MSO\1BCF0F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slowik\AppData\Local\Microsoft\Windows\INetCache\Content.MSO\1BCF0FDD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0573" w14:textId="77777777" w:rsidR="003A7B08" w:rsidRPr="004F2336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205D2" wp14:editId="745205D3">
                <wp:simplePos x="0" y="0"/>
                <wp:positionH relativeFrom="column">
                  <wp:posOffset>1636395</wp:posOffset>
                </wp:positionH>
                <wp:positionV relativeFrom="paragraph">
                  <wp:posOffset>1881505</wp:posOffset>
                </wp:positionV>
                <wp:extent cx="624840" cy="364490"/>
                <wp:effectExtent l="2540" t="635" r="127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05F7" w14:textId="77777777" w:rsidR="00425B43" w:rsidRPr="003F1CA3" w:rsidRDefault="00425B43" w:rsidP="003A7B08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F1CA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2CD3" id="Text Box 5" o:spid="_x0000_s1027" type="#_x0000_t202" style="position:absolute;left:0;text-align:left;margin-left:128.85pt;margin-top:148.15pt;width:49.2pt;height:2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fwuAIAAMA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" filled="f" stroked="f">
                <v:textbox>
                  <w:txbxContent>
                    <w:p w:rsidR="00425B43" w:rsidRPr="003F1CA3" w:rsidRDefault="00425B43" w:rsidP="003A7B08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3F1CA3">
                        <w:rPr>
                          <w:color w:val="FFFFFF" w:themeColor="background1"/>
                          <w:sz w:val="18"/>
                          <w:szCs w:val="18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</w:p>
    <w:p w14:paraId="74520574" w14:textId="77777777" w:rsidR="00D850AC" w:rsidRPr="00D850AC" w:rsidRDefault="00D850AC" w:rsidP="00D850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5205D4" wp14:editId="745205D5">
                <wp:simplePos x="0" y="0"/>
                <wp:positionH relativeFrom="column">
                  <wp:posOffset>2317115</wp:posOffset>
                </wp:positionH>
                <wp:positionV relativeFrom="paragraph">
                  <wp:posOffset>1226185</wp:posOffset>
                </wp:positionV>
                <wp:extent cx="767715" cy="393700"/>
                <wp:effectExtent l="0" t="0" r="0" b="0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05F8" w14:textId="77777777" w:rsidR="00D850AC" w:rsidRPr="00D32074" w:rsidRDefault="00D850AC" w:rsidP="00D850A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3207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F86D" id="_x0000_s1030" type="#_x0000_t202" style="position:absolute;left:0;text-align:left;margin-left:182.45pt;margin-top:96.55pt;width:60.45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" filled="f" stroked="f">
                <v:textbox>
                  <w:txbxContent>
                    <w:p w:rsidR="00D850AC" w:rsidRPr="00D32074" w:rsidRDefault="00D850AC" w:rsidP="00D850A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32074">
                        <w:rPr>
                          <w:color w:val="FFFFFF" w:themeColor="background1"/>
                          <w:sz w:val="18"/>
                          <w:szCs w:val="18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</w:t>
      </w:r>
      <w:r w:rsidRPr="00D850AC">
        <w:rPr>
          <w:rFonts w:ascii="Times New Roman" w:hAnsi="Times New Roman" w:cs="Times New Roman"/>
          <w:sz w:val="20"/>
          <w:szCs w:val="20"/>
        </w:rPr>
        <w:t>Losy absolwentów kierunku Praca Socjalna Studia Pierwszego Stopnia Akademii Pomorskiej w Słupsku. Wyniki monitoringu za rok 2019.</w:t>
      </w:r>
    </w:p>
    <w:p w14:paraId="74520575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76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ab/>
        <w:t xml:space="preserve">Powyższe dane wskazują, że większość absolwentek/absolwentów </w:t>
      </w:r>
      <w:r w:rsidR="007B0E20">
        <w:rPr>
          <w:rFonts w:ascii="Times New Roman" w:hAnsi="Times New Roman" w:cs="Times New Roman"/>
          <w:sz w:val="24"/>
          <w:szCs w:val="24"/>
        </w:rPr>
        <w:t xml:space="preserve">Pracy Socjalnej </w:t>
      </w:r>
      <w:r w:rsidR="007A1B59">
        <w:rPr>
          <w:rFonts w:ascii="Times New Roman" w:hAnsi="Times New Roman" w:cs="Times New Roman"/>
          <w:sz w:val="24"/>
          <w:szCs w:val="24"/>
        </w:rPr>
        <w:t xml:space="preserve">(60%) </w:t>
      </w:r>
      <w:r w:rsidRPr="00740BA2">
        <w:rPr>
          <w:rFonts w:ascii="Times New Roman" w:hAnsi="Times New Roman" w:cs="Times New Roman"/>
          <w:sz w:val="24"/>
          <w:szCs w:val="24"/>
        </w:rPr>
        <w:t xml:space="preserve">znalazło/a zatrudnienie </w:t>
      </w:r>
      <w:r w:rsidR="007A1B59">
        <w:rPr>
          <w:rFonts w:ascii="Times New Roman" w:hAnsi="Times New Roman" w:cs="Times New Roman"/>
          <w:sz w:val="24"/>
          <w:szCs w:val="24"/>
        </w:rPr>
        <w:t>w pobliżu</w:t>
      </w:r>
      <w:r w:rsidRPr="00740BA2">
        <w:rPr>
          <w:rFonts w:ascii="Times New Roman" w:hAnsi="Times New Roman" w:cs="Times New Roman"/>
          <w:sz w:val="24"/>
          <w:szCs w:val="24"/>
        </w:rPr>
        <w:t xml:space="preserve"> miejsc</w:t>
      </w:r>
      <w:r w:rsidR="007A1B59">
        <w:rPr>
          <w:rFonts w:ascii="Times New Roman" w:hAnsi="Times New Roman" w:cs="Times New Roman"/>
          <w:sz w:val="24"/>
          <w:szCs w:val="24"/>
        </w:rPr>
        <w:t>a</w:t>
      </w:r>
      <w:r w:rsidRPr="00740BA2">
        <w:rPr>
          <w:rFonts w:ascii="Times New Roman" w:hAnsi="Times New Roman" w:cs="Times New Roman"/>
          <w:sz w:val="24"/>
          <w:szCs w:val="24"/>
        </w:rPr>
        <w:t xml:space="preserve"> zamieszkania</w:t>
      </w:r>
      <w:r w:rsidR="007B0E20">
        <w:rPr>
          <w:rFonts w:ascii="Times New Roman" w:hAnsi="Times New Roman" w:cs="Times New Roman"/>
          <w:sz w:val="24"/>
          <w:szCs w:val="24"/>
        </w:rPr>
        <w:t>, co wskazuje na znaczne zapotrzebowanie na pracowników socjalnych</w:t>
      </w:r>
      <w:r w:rsidRPr="00740BA2">
        <w:rPr>
          <w:rFonts w:ascii="Times New Roman" w:hAnsi="Times New Roman" w:cs="Times New Roman"/>
          <w:sz w:val="24"/>
          <w:szCs w:val="24"/>
        </w:rPr>
        <w:t xml:space="preserve">. </w:t>
      </w:r>
      <w:r w:rsidR="00636B4E">
        <w:rPr>
          <w:rFonts w:ascii="Times New Roman" w:hAnsi="Times New Roman" w:cs="Times New Roman"/>
          <w:sz w:val="24"/>
          <w:szCs w:val="24"/>
        </w:rPr>
        <w:t>Można też wnioskować, że u</w:t>
      </w:r>
      <w:r w:rsidRPr="00740BA2">
        <w:rPr>
          <w:rFonts w:ascii="Times New Roman" w:hAnsi="Times New Roman" w:cs="Times New Roman"/>
          <w:sz w:val="24"/>
          <w:szCs w:val="24"/>
        </w:rPr>
        <w:t>zyskane na studiach kompetencje wpływają na przyjmowanie postawy otwartej i proaktywnej w kontekście poszukiwania pracy, co przekłada się m.in. na większą mobilność absolwentów na rynku pracy</w:t>
      </w:r>
      <w:r w:rsidR="007A1B59">
        <w:rPr>
          <w:rFonts w:ascii="Times New Roman" w:hAnsi="Times New Roman" w:cs="Times New Roman"/>
          <w:sz w:val="24"/>
          <w:szCs w:val="24"/>
        </w:rPr>
        <w:t xml:space="preserve"> (33,3% badanych znalazło pracę poza miejscem zamieszkania)</w:t>
      </w:r>
      <w:r w:rsidRPr="00740BA2">
        <w:rPr>
          <w:rFonts w:ascii="Times New Roman" w:hAnsi="Times New Roman" w:cs="Times New Roman"/>
          <w:sz w:val="24"/>
          <w:szCs w:val="24"/>
        </w:rPr>
        <w:t>.</w:t>
      </w:r>
    </w:p>
    <w:p w14:paraId="74520577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78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ab/>
        <w:t>Badaniu poddano także formę zatrudnienia absolwentek/absolwentów, pytając ich o rodzaj podpisanej umowy o pracę (Wykres nr 5).</w:t>
      </w:r>
    </w:p>
    <w:p w14:paraId="74520579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7A" w14:textId="77777777" w:rsidR="00636B4E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Wykres nr 5</w:t>
      </w:r>
    </w:p>
    <w:p w14:paraId="7452057B" w14:textId="77777777" w:rsidR="00636B4E" w:rsidRPr="00740BA2" w:rsidRDefault="00636B4E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45205D6" wp14:editId="745205D7">
            <wp:extent cx="5760720" cy="2423795"/>
            <wp:effectExtent l="0" t="0" r="0" b="0"/>
            <wp:docPr id="19" name="Obraz 19" descr="C:\Users\sslowik\AppData\Local\Microsoft\Windows\INetCache\Content.MSO\18D64A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slowik\AppData\Local\Microsoft\Windows\INetCache\Content.MSO\18D64AF3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057C" w14:textId="77777777" w:rsidR="00D850AC" w:rsidRPr="00D850AC" w:rsidRDefault="00D850AC" w:rsidP="00D850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5205D8" wp14:editId="745205D9">
                <wp:simplePos x="0" y="0"/>
                <wp:positionH relativeFrom="column">
                  <wp:posOffset>2317115</wp:posOffset>
                </wp:positionH>
                <wp:positionV relativeFrom="paragraph">
                  <wp:posOffset>1226185</wp:posOffset>
                </wp:positionV>
                <wp:extent cx="767715" cy="393700"/>
                <wp:effectExtent l="0" t="0" r="0" b="0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05F9" w14:textId="77777777" w:rsidR="00D850AC" w:rsidRPr="00D32074" w:rsidRDefault="00D850AC" w:rsidP="00D850A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3207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F86D" id="_x0000_s1031" type="#_x0000_t202" style="position:absolute;left:0;text-align:left;margin-left:182.45pt;margin-top:96.55pt;width:60.45pt;height: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" filled="f" stroked="f">
                <v:textbox>
                  <w:txbxContent>
                    <w:p w:rsidR="00D850AC" w:rsidRPr="00D32074" w:rsidRDefault="00D850AC" w:rsidP="00D850A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32074">
                        <w:rPr>
                          <w:color w:val="FFFFFF" w:themeColor="background1"/>
                          <w:sz w:val="18"/>
                          <w:szCs w:val="18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</w:t>
      </w:r>
      <w:r w:rsidRPr="00D850AC">
        <w:rPr>
          <w:rFonts w:ascii="Times New Roman" w:hAnsi="Times New Roman" w:cs="Times New Roman"/>
          <w:sz w:val="20"/>
          <w:szCs w:val="20"/>
        </w:rPr>
        <w:t>Losy absolwentów kierunku Praca Socjalna Studia Pierwszego Stopnia Akademii Pomorskiej w Słupsku. Wyniki monitoringu za rok 2019.</w:t>
      </w:r>
    </w:p>
    <w:p w14:paraId="7452057D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7E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ab/>
      </w:r>
      <w:r w:rsidR="00636B4E">
        <w:rPr>
          <w:rFonts w:ascii="Times New Roman" w:hAnsi="Times New Roman" w:cs="Times New Roman"/>
          <w:sz w:val="24"/>
          <w:szCs w:val="24"/>
        </w:rPr>
        <w:t>Znacząca większość</w:t>
      </w:r>
      <w:r w:rsidRPr="00740BA2">
        <w:rPr>
          <w:rFonts w:ascii="Times New Roman" w:hAnsi="Times New Roman" w:cs="Times New Roman"/>
          <w:sz w:val="24"/>
          <w:szCs w:val="24"/>
        </w:rPr>
        <w:t xml:space="preserve"> absolwentek/absolwentów </w:t>
      </w:r>
      <w:r w:rsidR="00636B4E">
        <w:rPr>
          <w:rFonts w:ascii="Times New Roman" w:hAnsi="Times New Roman" w:cs="Times New Roman"/>
          <w:sz w:val="24"/>
          <w:szCs w:val="24"/>
        </w:rPr>
        <w:t xml:space="preserve">Pracy Socjalnej </w:t>
      </w:r>
      <w:r w:rsidRPr="00740BA2">
        <w:rPr>
          <w:rFonts w:ascii="Times New Roman" w:hAnsi="Times New Roman" w:cs="Times New Roman"/>
          <w:sz w:val="24"/>
          <w:szCs w:val="24"/>
        </w:rPr>
        <w:t>podjęła pracę na podstawie umowy o pracę (na czas n</w:t>
      </w:r>
      <w:r w:rsidR="00636B4E">
        <w:rPr>
          <w:rFonts w:ascii="Times New Roman" w:hAnsi="Times New Roman" w:cs="Times New Roman"/>
          <w:sz w:val="24"/>
          <w:szCs w:val="24"/>
        </w:rPr>
        <w:t>ieokreślony oraz określony) – 93,4</w:t>
      </w:r>
      <w:r w:rsidRPr="00740BA2">
        <w:rPr>
          <w:rFonts w:ascii="Times New Roman" w:hAnsi="Times New Roman" w:cs="Times New Roman"/>
          <w:sz w:val="24"/>
          <w:szCs w:val="24"/>
        </w:rPr>
        <w:t>%. Dane te wskazują, że po ukończe</w:t>
      </w:r>
      <w:r w:rsidR="00636B4E">
        <w:rPr>
          <w:rFonts w:ascii="Times New Roman" w:hAnsi="Times New Roman" w:cs="Times New Roman"/>
          <w:sz w:val="24"/>
          <w:szCs w:val="24"/>
        </w:rPr>
        <w:t xml:space="preserve">niu studiów z zakresu Praca Socjalna </w:t>
      </w:r>
      <w:r w:rsidRPr="00740BA2">
        <w:rPr>
          <w:rFonts w:ascii="Times New Roman" w:hAnsi="Times New Roman" w:cs="Times New Roman"/>
          <w:sz w:val="24"/>
          <w:szCs w:val="24"/>
        </w:rPr>
        <w:t>rynek pracy umożliwia pozyskanie stabilnego zatrudnienia.</w:t>
      </w:r>
    </w:p>
    <w:p w14:paraId="7452057F" w14:textId="77777777" w:rsidR="003A7B08" w:rsidRPr="00740BA2" w:rsidRDefault="003A7B08" w:rsidP="003A7B0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20580" w14:textId="77777777" w:rsidR="003A7B08" w:rsidRPr="00740BA2" w:rsidRDefault="003A7B08" w:rsidP="003A7B0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A2">
        <w:rPr>
          <w:rFonts w:ascii="Times New Roman" w:hAnsi="Times New Roman" w:cs="Times New Roman"/>
          <w:b/>
          <w:bCs/>
          <w:sz w:val="24"/>
          <w:szCs w:val="24"/>
        </w:rPr>
        <w:t>OCENA EFEKTÓW UCZENIA SIĘ</w:t>
      </w:r>
    </w:p>
    <w:p w14:paraId="74520581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20582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Wyniki badania obejmują 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problematykę oceny efektów uczenia się w obszarze wiedzy, umiejętności oraz kompetencji społecznych.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20583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520584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W odniesieniu do pierwszego zagadnienia (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wiedza</w:t>
      </w:r>
      <w:r w:rsidRPr="00740BA2">
        <w:rPr>
          <w:rFonts w:ascii="Times New Roman" w:hAnsi="Times New Roman" w:cs="Times New Roman"/>
          <w:sz w:val="24"/>
          <w:szCs w:val="24"/>
        </w:rPr>
        <w:t>) ujawniła się tendencja, która pozwala przyjąć, iż absolwenci i absolwentki wysoko oceniają przydatność uzyskanych efektów w zakresie wiedzy (Wykres nr 6).</w:t>
      </w:r>
    </w:p>
    <w:p w14:paraId="74520585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86" w14:textId="77777777" w:rsidR="003A7B08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Wykres nr 6 </w:t>
      </w:r>
    </w:p>
    <w:p w14:paraId="74520587" w14:textId="77777777" w:rsidR="003A7B08" w:rsidRDefault="003A7B08" w:rsidP="003A7B0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A2">
        <w:rPr>
          <w:rFonts w:ascii="Times New Roman" w:hAnsi="Times New Roman" w:cs="Times New Roman"/>
          <w:b/>
          <w:bCs/>
          <w:sz w:val="24"/>
          <w:szCs w:val="24"/>
        </w:rPr>
        <w:t>WIEDZA</w:t>
      </w:r>
    </w:p>
    <w:p w14:paraId="74520588" w14:textId="77777777" w:rsidR="00B7531D" w:rsidRPr="00740BA2" w:rsidRDefault="00B75278" w:rsidP="003A7B0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5278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745205DA" wp14:editId="745205DB">
            <wp:extent cx="5753268" cy="2202289"/>
            <wp:effectExtent l="0" t="0" r="0" b="7620"/>
            <wp:docPr id="1" name="Obraz 1" descr="C:\Users\malgo\Desktop\losy absolwentow\Efekty_wied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go\Desktop\losy absolwentow\Efekty_wiedz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54" cy="220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0589" w14:textId="77777777" w:rsidR="00D850AC" w:rsidRPr="00D850AC" w:rsidRDefault="00D850AC" w:rsidP="00D850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205DC" wp14:editId="745205DD">
                <wp:simplePos x="0" y="0"/>
                <wp:positionH relativeFrom="column">
                  <wp:posOffset>2317115</wp:posOffset>
                </wp:positionH>
                <wp:positionV relativeFrom="paragraph">
                  <wp:posOffset>1226185</wp:posOffset>
                </wp:positionV>
                <wp:extent cx="767715" cy="393700"/>
                <wp:effectExtent l="0" t="0" r="0" b="0"/>
                <wp:wrapNone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05FA" w14:textId="77777777" w:rsidR="00D850AC" w:rsidRPr="00D32074" w:rsidRDefault="00D850AC" w:rsidP="00D850A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3207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F86D" id="_x0000_s1032" type="#_x0000_t202" style="position:absolute;left:0;text-align:left;margin-left:182.45pt;margin-top:96.55pt;width:60.45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" filled="f" stroked="f">
                <v:textbox>
                  <w:txbxContent>
                    <w:p w:rsidR="00D850AC" w:rsidRPr="00D32074" w:rsidRDefault="00D850AC" w:rsidP="00D850A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32074">
                        <w:rPr>
                          <w:color w:val="FFFFFF" w:themeColor="background1"/>
                          <w:sz w:val="18"/>
                          <w:szCs w:val="18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</w:t>
      </w:r>
      <w:r w:rsidRPr="00D850AC">
        <w:rPr>
          <w:rFonts w:ascii="Times New Roman" w:hAnsi="Times New Roman" w:cs="Times New Roman"/>
          <w:sz w:val="20"/>
          <w:szCs w:val="20"/>
        </w:rPr>
        <w:t>Losy absolwentów kierunku Praca Socjalna Studia Pierwszego Stopnia Akademii Pomorskiej w Słupsku. Wyniki monitoringu za rok 2019.</w:t>
      </w:r>
    </w:p>
    <w:p w14:paraId="7452058A" w14:textId="77777777" w:rsidR="00D850AC" w:rsidRDefault="00D850AC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52058B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Znacząca ilość osób zadeklarowała dużą przydatność zdobytej wiedzy w wykonywanym zawodzie, ze szczególnym uwzględnieniem zasad i norm etyki zawodowej. </w:t>
      </w:r>
      <w:r w:rsidR="00B75278">
        <w:rPr>
          <w:rFonts w:ascii="Times New Roman" w:hAnsi="Times New Roman" w:cs="Times New Roman"/>
          <w:sz w:val="24"/>
          <w:szCs w:val="24"/>
        </w:rPr>
        <w:t>Około 50-60% badanych w</w:t>
      </w:r>
      <w:r w:rsidRPr="00740BA2">
        <w:rPr>
          <w:rFonts w:ascii="Times New Roman" w:hAnsi="Times New Roman" w:cs="Times New Roman"/>
          <w:sz w:val="24"/>
          <w:szCs w:val="24"/>
        </w:rPr>
        <w:t>ysoko oceni</w:t>
      </w:r>
      <w:r w:rsidR="00B75278">
        <w:rPr>
          <w:rFonts w:ascii="Times New Roman" w:hAnsi="Times New Roman" w:cs="Times New Roman"/>
          <w:sz w:val="24"/>
          <w:szCs w:val="24"/>
        </w:rPr>
        <w:t>ło</w:t>
      </w:r>
      <w:r w:rsidRPr="00740BA2">
        <w:rPr>
          <w:rFonts w:ascii="Times New Roman" w:hAnsi="Times New Roman" w:cs="Times New Roman"/>
          <w:sz w:val="24"/>
          <w:szCs w:val="24"/>
        </w:rPr>
        <w:t xml:space="preserve"> wiedz</w:t>
      </w:r>
      <w:r w:rsidR="00B75278">
        <w:rPr>
          <w:rFonts w:ascii="Times New Roman" w:hAnsi="Times New Roman" w:cs="Times New Roman"/>
          <w:sz w:val="24"/>
          <w:szCs w:val="24"/>
        </w:rPr>
        <w:t>ę</w:t>
      </w:r>
      <w:r w:rsidRPr="00740BA2">
        <w:rPr>
          <w:rFonts w:ascii="Times New Roman" w:hAnsi="Times New Roman" w:cs="Times New Roman"/>
          <w:sz w:val="24"/>
          <w:szCs w:val="24"/>
        </w:rPr>
        <w:t xml:space="preserve"> z zakresu </w:t>
      </w:r>
      <w:r w:rsidR="00B75278">
        <w:rPr>
          <w:rFonts w:ascii="Times New Roman" w:hAnsi="Times New Roman" w:cs="Times New Roman"/>
          <w:sz w:val="24"/>
          <w:szCs w:val="24"/>
        </w:rPr>
        <w:t xml:space="preserve">prawnego funkcjonowania systemu pomocy społecznej w Polsce, znajomości metod badań w pomocy społecznej, metod i technik </w:t>
      </w:r>
      <w:r w:rsidR="00B75278">
        <w:rPr>
          <w:rFonts w:ascii="Times New Roman" w:hAnsi="Times New Roman" w:cs="Times New Roman"/>
          <w:sz w:val="24"/>
          <w:szCs w:val="24"/>
        </w:rPr>
        <w:lastRenderedPageBreak/>
        <w:t xml:space="preserve">pracy socjalnej, znajomości funkcjonowania i potrzeb człowieka w sytuacji kryzysowej, </w:t>
      </w:r>
      <w:r w:rsidR="00147522">
        <w:rPr>
          <w:rFonts w:ascii="Times New Roman" w:hAnsi="Times New Roman" w:cs="Times New Roman"/>
          <w:sz w:val="24"/>
          <w:szCs w:val="24"/>
        </w:rPr>
        <w:t>etapów rozwoju człowieka, podstaw wiedzy o patologiach społecznych, obszarów pracy socjalnej, funkcjonowania rodziny. Wyniki badań wskazują, że w przyszłości warto zwrócić większą uwagę na uzyskanie efektu uczenia się: znajomość podstaw przedsiębiorczości w pomocy społecznej</w:t>
      </w:r>
      <w:r w:rsidR="000C0859">
        <w:rPr>
          <w:rFonts w:ascii="Times New Roman" w:hAnsi="Times New Roman" w:cs="Times New Roman"/>
          <w:sz w:val="24"/>
          <w:szCs w:val="24"/>
        </w:rPr>
        <w:t xml:space="preserve"> (około 10% badanych określiło swoją wiedzę w tym zakresie jako słabą, a około 20% jako dostateczną</w:t>
      </w:r>
      <w:r w:rsidR="00A548E7">
        <w:rPr>
          <w:rFonts w:ascii="Times New Roman" w:hAnsi="Times New Roman" w:cs="Times New Roman"/>
          <w:sz w:val="24"/>
          <w:szCs w:val="24"/>
        </w:rPr>
        <w:t xml:space="preserve">, </w:t>
      </w:r>
      <w:r w:rsidR="00CE206A">
        <w:rPr>
          <w:rFonts w:ascii="Times New Roman" w:hAnsi="Times New Roman" w:cs="Times New Roman"/>
          <w:sz w:val="24"/>
          <w:szCs w:val="24"/>
        </w:rPr>
        <w:t xml:space="preserve">około 45% jako dobrą, </w:t>
      </w:r>
      <w:r w:rsidR="00A548E7">
        <w:rPr>
          <w:rFonts w:ascii="Times New Roman" w:hAnsi="Times New Roman" w:cs="Times New Roman"/>
          <w:sz w:val="24"/>
          <w:szCs w:val="24"/>
        </w:rPr>
        <w:t>około 25% jako bardzo dobrą)</w:t>
      </w:r>
      <w:r w:rsidR="00CE206A">
        <w:rPr>
          <w:rFonts w:ascii="Times New Roman" w:hAnsi="Times New Roman" w:cs="Times New Roman"/>
          <w:sz w:val="24"/>
          <w:szCs w:val="24"/>
        </w:rPr>
        <w:t xml:space="preserve"> – choć nie są to wyniki jednoznacznie negatywne</w:t>
      </w:r>
      <w:r w:rsidR="00147522">
        <w:rPr>
          <w:rFonts w:ascii="Times New Roman" w:hAnsi="Times New Roman" w:cs="Times New Roman"/>
          <w:sz w:val="24"/>
          <w:szCs w:val="24"/>
        </w:rPr>
        <w:t>.</w:t>
      </w:r>
      <w:r w:rsidR="00875BD3">
        <w:rPr>
          <w:rFonts w:ascii="Times New Roman" w:hAnsi="Times New Roman" w:cs="Times New Roman"/>
          <w:sz w:val="24"/>
          <w:szCs w:val="24"/>
        </w:rPr>
        <w:t xml:space="preserve"> </w:t>
      </w:r>
      <w:r w:rsidR="001475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2058C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52058D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 ramach prowadzonego badania uzyskano również odpowiedzi dotyczące efektów uczenia się w zakresie 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umiejętności</w:t>
      </w:r>
      <w:r w:rsidRPr="00740BA2">
        <w:rPr>
          <w:rFonts w:ascii="Times New Roman" w:hAnsi="Times New Roman" w:cs="Times New Roman"/>
          <w:sz w:val="24"/>
          <w:szCs w:val="24"/>
        </w:rPr>
        <w:t xml:space="preserve"> nabytych w trakcie studiów</w:t>
      </w:r>
      <w:r w:rsidR="00D00D72">
        <w:rPr>
          <w:rFonts w:ascii="Times New Roman" w:hAnsi="Times New Roman" w:cs="Times New Roman"/>
          <w:sz w:val="24"/>
          <w:szCs w:val="24"/>
        </w:rPr>
        <w:t xml:space="preserve"> </w:t>
      </w:r>
      <w:r w:rsidRPr="00740BA2">
        <w:rPr>
          <w:rFonts w:ascii="Times New Roman" w:hAnsi="Times New Roman" w:cs="Times New Roman"/>
          <w:sz w:val="24"/>
          <w:szCs w:val="24"/>
        </w:rPr>
        <w:t>i ich możliwości bezpośredniego zastosowania w pracy zawodowej (Wykres nr 7).</w:t>
      </w:r>
    </w:p>
    <w:p w14:paraId="7452058E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8F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Wykres nr 7</w:t>
      </w:r>
    </w:p>
    <w:p w14:paraId="74520590" w14:textId="77777777" w:rsidR="003A7B08" w:rsidRDefault="003A7B08" w:rsidP="003A7B0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A2">
        <w:rPr>
          <w:rFonts w:ascii="Times New Roman" w:hAnsi="Times New Roman" w:cs="Times New Roman"/>
          <w:b/>
          <w:bCs/>
          <w:sz w:val="24"/>
          <w:szCs w:val="24"/>
        </w:rPr>
        <w:t>UMIEJĘTNOŚCI</w:t>
      </w:r>
    </w:p>
    <w:p w14:paraId="74520591" w14:textId="77777777" w:rsidR="00D00D72" w:rsidRPr="00740BA2" w:rsidRDefault="00D00D72" w:rsidP="00D00D7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0D72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745205DE" wp14:editId="745205DF">
            <wp:extent cx="5760720" cy="2153860"/>
            <wp:effectExtent l="0" t="0" r="0" b="0"/>
            <wp:docPr id="2" name="Obraz 2" descr="C:\Users\malgo\Desktop\losy absolwentow\Efekty_umiejetnos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go\Desktop\losy absolwentow\Efekty_umiejetnosc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0592" w14:textId="77777777" w:rsidR="00D850AC" w:rsidRPr="00D850AC" w:rsidRDefault="00D850AC" w:rsidP="00D850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205E0" wp14:editId="745205E1">
                <wp:simplePos x="0" y="0"/>
                <wp:positionH relativeFrom="column">
                  <wp:posOffset>2317115</wp:posOffset>
                </wp:positionH>
                <wp:positionV relativeFrom="paragraph">
                  <wp:posOffset>1226185</wp:posOffset>
                </wp:positionV>
                <wp:extent cx="767715" cy="393700"/>
                <wp:effectExtent l="0" t="0" r="0" b="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05FB" w14:textId="77777777" w:rsidR="00D850AC" w:rsidRPr="00D32074" w:rsidRDefault="00D850AC" w:rsidP="00D850A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3207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F86D" id="_x0000_s1033" type="#_x0000_t202" style="position:absolute;left:0;text-align:left;margin-left:182.45pt;margin-top:96.55pt;width:60.45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" filled="f" stroked="f">
                <v:textbox>
                  <w:txbxContent>
                    <w:p w:rsidR="00D850AC" w:rsidRPr="00D32074" w:rsidRDefault="00D850AC" w:rsidP="00D850A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32074">
                        <w:rPr>
                          <w:color w:val="FFFFFF" w:themeColor="background1"/>
                          <w:sz w:val="18"/>
                          <w:szCs w:val="18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</w:t>
      </w:r>
      <w:r w:rsidRPr="00D850AC">
        <w:rPr>
          <w:rFonts w:ascii="Times New Roman" w:hAnsi="Times New Roman" w:cs="Times New Roman"/>
          <w:sz w:val="20"/>
          <w:szCs w:val="20"/>
        </w:rPr>
        <w:t>Losy absolwentów kierunku Praca Socjalna Studia Pierwszego Stopnia Akademii Pomorskiej w Słupsku. Wyniki monitoringu za rok 2019.</w:t>
      </w:r>
    </w:p>
    <w:p w14:paraId="74520593" w14:textId="77777777" w:rsidR="00D00D72" w:rsidRPr="004F2336" w:rsidRDefault="00D00D72" w:rsidP="00D00D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74520594" w14:textId="77777777" w:rsidR="003A7B08" w:rsidRPr="00740BA2" w:rsidRDefault="003A7B08" w:rsidP="00D00D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95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Respondentki/respondenci wysoko ocenili takie kompetencje jak: </w:t>
      </w:r>
      <w:r w:rsidR="00D00D72">
        <w:rPr>
          <w:rFonts w:ascii="Times New Roman" w:hAnsi="Times New Roman" w:cs="Times New Roman"/>
          <w:sz w:val="24"/>
          <w:szCs w:val="24"/>
        </w:rPr>
        <w:t xml:space="preserve">wykorzystywanie nowych technologii, </w:t>
      </w:r>
      <w:r w:rsidR="000039ED">
        <w:rPr>
          <w:rFonts w:ascii="Times New Roman" w:hAnsi="Times New Roman" w:cs="Times New Roman"/>
          <w:sz w:val="24"/>
          <w:szCs w:val="24"/>
        </w:rPr>
        <w:t>docieranie do aktualnych przepisów prawnych z zakresu pracy socjalnej</w:t>
      </w:r>
      <w:r w:rsidRPr="00740BA2">
        <w:rPr>
          <w:rFonts w:ascii="Times New Roman" w:hAnsi="Times New Roman" w:cs="Times New Roman"/>
          <w:sz w:val="24"/>
          <w:szCs w:val="24"/>
        </w:rPr>
        <w:t xml:space="preserve">. Absolwenci i absolwentki czują się pewnie przy </w:t>
      </w:r>
      <w:r w:rsidR="000039ED">
        <w:rPr>
          <w:rFonts w:ascii="Times New Roman" w:hAnsi="Times New Roman" w:cs="Times New Roman"/>
          <w:sz w:val="24"/>
          <w:szCs w:val="24"/>
        </w:rPr>
        <w:t>planowaniu własnego rozwoju zawodowego, motywowaniu ludzi do zmiany, projektowaniu działań socjalnych</w:t>
      </w:r>
      <w:r w:rsidRPr="00740BA2">
        <w:rPr>
          <w:rFonts w:ascii="Times New Roman" w:hAnsi="Times New Roman" w:cs="Times New Roman"/>
          <w:sz w:val="24"/>
          <w:szCs w:val="24"/>
        </w:rPr>
        <w:t>.</w:t>
      </w:r>
      <w:r w:rsidR="000039ED">
        <w:rPr>
          <w:rFonts w:ascii="Times New Roman" w:hAnsi="Times New Roman" w:cs="Times New Roman"/>
          <w:sz w:val="24"/>
          <w:szCs w:val="24"/>
        </w:rPr>
        <w:t xml:space="preserve"> Poza oceną umiejętności posługiwania się językiem obcym (około 30% oceniło jako słabą, około 40% jako dostateczną) nie wskazali więcej umiejętności, które ich zdaniem opanowaliby w słabym stopniu.</w:t>
      </w:r>
    </w:p>
    <w:p w14:paraId="74520596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520597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lastRenderedPageBreak/>
        <w:t xml:space="preserve">Indywidualnej ocenie poddano też efekty uczenia się w zakresie nabytych 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kompetencji społecznych</w:t>
      </w:r>
      <w:r w:rsidRPr="00740BA2">
        <w:rPr>
          <w:rFonts w:ascii="Times New Roman" w:hAnsi="Times New Roman" w:cs="Times New Roman"/>
          <w:sz w:val="24"/>
          <w:szCs w:val="24"/>
        </w:rPr>
        <w:t xml:space="preserve"> niezbędnych w pracy pedagogicznej (Wykres nr 8).</w:t>
      </w:r>
    </w:p>
    <w:p w14:paraId="74520598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520599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Wykres nr 8 </w:t>
      </w:r>
    </w:p>
    <w:p w14:paraId="7452059A" w14:textId="77777777" w:rsidR="003A7B08" w:rsidRDefault="003A7B08" w:rsidP="003A7B0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A2">
        <w:rPr>
          <w:rFonts w:ascii="Times New Roman" w:hAnsi="Times New Roman" w:cs="Times New Roman"/>
          <w:b/>
          <w:bCs/>
          <w:sz w:val="24"/>
          <w:szCs w:val="24"/>
        </w:rPr>
        <w:t>KOMPETENCJE SPOŁECZNE</w:t>
      </w:r>
    </w:p>
    <w:p w14:paraId="7452059B" w14:textId="77777777" w:rsidR="000039ED" w:rsidRPr="00740BA2" w:rsidRDefault="000039ED" w:rsidP="000039E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39ED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745205E2" wp14:editId="745205E3">
            <wp:extent cx="5760720" cy="2244547"/>
            <wp:effectExtent l="0" t="0" r="0" b="3810"/>
            <wp:docPr id="4" name="Obraz 4" descr="C:\Users\malgo\Desktop\losy absolwentow\Efekty_kompetencje_spole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go\Desktop\losy absolwentow\Efekty_kompetencje_spoleczn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059C" w14:textId="77777777" w:rsidR="00D850AC" w:rsidRPr="00D850AC" w:rsidRDefault="00D850AC" w:rsidP="00D850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5205E4" wp14:editId="745205E5">
                <wp:simplePos x="0" y="0"/>
                <wp:positionH relativeFrom="column">
                  <wp:posOffset>2317115</wp:posOffset>
                </wp:positionH>
                <wp:positionV relativeFrom="paragraph">
                  <wp:posOffset>1226185</wp:posOffset>
                </wp:positionV>
                <wp:extent cx="767715" cy="393700"/>
                <wp:effectExtent l="0" t="0" r="0" b="0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05FC" w14:textId="77777777" w:rsidR="00D850AC" w:rsidRPr="00D32074" w:rsidRDefault="00D850AC" w:rsidP="00D850A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3207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F86D" id="_x0000_s1034" type="#_x0000_t202" style="position:absolute;left:0;text-align:left;margin-left:182.45pt;margin-top:96.55pt;width:60.45pt;height:3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rQugIAAMA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" filled="f" stroked="f">
                <v:textbox>
                  <w:txbxContent>
                    <w:p w:rsidR="00D850AC" w:rsidRPr="00D32074" w:rsidRDefault="00D850AC" w:rsidP="00D850A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32074">
                        <w:rPr>
                          <w:color w:val="FFFFFF" w:themeColor="background1"/>
                          <w:sz w:val="18"/>
                          <w:szCs w:val="18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</w:t>
      </w:r>
      <w:r w:rsidRPr="00D850AC">
        <w:rPr>
          <w:rFonts w:ascii="Times New Roman" w:hAnsi="Times New Roman" w:cs="Times New Roman"/>
          <w:sz w:val="20"/>
          <w:szCs w:val="20"/>
        </w:rPr>
        <w:t>Losy absolwentów kierunku Praca Socjalna Studia Pierwszego Stopnia Akademii Pomorskiej w Słupsku. Wyniki monitoringu za rok 2019.</w:t>
      </w:r>
    </w:p>
    <w:p w14:paraId="7452059D" w14:textId="77777777" w:rsidR="000039ED" w:rsidRPr="00740BA2" w:rsidRDefault="000039ED" w:rsidP="000039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52059E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 tym przypadku respondentki/respondenci wysoko ocenili </w:t>
      </w:r>
      <w:r w:rsidR="00EC09BB">
        <w:rPr>
          <w:rFonts w:ascii="Times New Roman" w:hAnsi="Times New Roman" w:cs="Times New Roman"/>
          <w:sz w:val="24"/>
          <w:szCs w:val="24"/>
        </w:rPr>
        <w:t xml:space="preserve">(około 60-70% ocen kompetencji jako bardzo dobre) rozbudzenie otwartości i elastyczności wobec zmian na rynku pracy, wrażliwości na dylematy etyczne związane z własną pracą, angażowania się w planowanie i realizowanie działań socjalnych, otwartości na współpracę z odpowiednimi służbami społecznymi oraz rozbudzenia potrzeby uczenia się przez całe życie. </w:t>
      </w:r>
      <w:r w:rsidR="002F2CD0">
        <w:rPr>
          <w:rFonts w:ascii="Times New Roman" w:hAnsi="Times New Roman" w:cs="Times New Roman"/>
          <w:sz w:val="24"/>
          <w:szCs w:val="24"/>
        </w:rPr>
        <w:t xml:space="preserve">Jako słabe oceniono jedynie krytyczne ocenianie posiadanej wiedzy i odbieranych treści (około 10% jako słabe i około 10% jako dostateczne). Innych „słabych” ocen nie wystawiono. </w:t>
      </w:r>
    </w:p>
    <w:p w14:paraId="7452059F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A0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 przeprowadzonych badaniach rozpoznano również temat dotyczący motywacji do podjęcia pracy i poczucia większej stabilizacji zawodowej, która mogłaby towarzyszyć (bądź już towarzyszyła) podjęciu decyzji o dalszym kształceniu. </w:t>
      </w:r>
      <w:r w:rsidR="008B7653">
        <w:rPr>
          <w:rFonts w:ascii="Times New Roman" w:hAnsi="Times New Roman" w:cs="Times New Roman"/>
          <w:sz w:val="24"/>
          <w:szCs w:val="24"/>
        </w:rPr>
        <w:t>25% badanych</w:t>
      </w:r>
      <w:r w:rsidRPr="00740BA2">
        <w:rPr>
          <w:rFonts w:ascii="Times New Roman" w:hAnsi="Times New Roman" w:cs="Times New Roman"/>
          <w:sz w:val="24"/>
          <w:szCs w:val="24"/>
        </w:rPr>
        <w:t xml:space="preserve">, jako powód kontynuowania procesu kształcenia podała chęć uzupełnienie kompetencji zawodowych, a także chęć zdobycia nowych kwalifikacji niezbędnych </w:t>
      </w:r>
      <w:r w:rsidR="008B7653">
        <w:rPr>
          <w:rFonts w:ascii="Times New Roman" w:hAnsi="Times New Roman" w:cs="Times New Roman"/>
          <w:sz w:val="24"/>
          <w:szCs w:val="24"/>
        </w:rPr>
        <w:t>w wykonywanej pracy. Kolejne 25% badanych podjęło dalsze kształcenie, aby przekwalifikować się i zdobyć nową pracę</w:t>
      </w:r>
      <w:r w:rsidRPr="00740BA2">
        <w:rPr>
          <w:rFonts w:ascii="Times New Roman" w:hAnsi="Times New Roman" w:cs="Times New Roman"/>
          <w:sz w:val="24"/>
          <w:szCs w:val="24"/>
        </w:rPr>
        <w:t>.</w:t>
      </w:r>
      <w:r w:rsidR="008B7653">
        <w:rPr>
          <w:rFonts w:ascii="Times New Roman" w:hAnsi="Times New Roman" w:cs="Times New Roman"/>
          <w:sz w:val="24"/>
          <w:szCs w:val="24"/>
        </w:rPr>
        <w:t xml:space="preserve"> 37,5% badanych nie podjęło dalszego kształcenia, zaś 12,5% wyraziło „inne” powody podjęcia dalszego kształcenia (Wykres nr 9</w:t>
      </w:r>
      <w:r w:rsidR="008B7653" w:rsidRPr="00740BA2">
        <w:rPr>
          <w:rFonts w:ascii="Times New Roman" w:hAnsi="Times New Roman" w:cs="Times New Roman"/>
          <w:sz w:val="24"/>
          <w:szCs w:val="24"/>
        </w:rPr>
        <w:t>)</w:t>
      </w:r>
      <w:r w:rsidR="008B7653">
        <w:rPr>
          <w:rFonts w:ascii="Times New Roman" w:hAnsi="Times New Roman" w:cs="Times New Roman"/>
          <w:sz w:val="24"/>
          <w:szCs w:val="24"/>
        </w:rPr>
        <w:t>.</w:t>
      </w:r>
    </w:p>
    <w:p w14:paraId="745205A1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A2" w14:textId="77777777" w:rsidR="003A7B08" w:rsidRDefault="008B7653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Wykres nr 9</w:t>
      </w:r>
    </w:p>
    <w:p w14:paraId="745205A3" w14:textId="77777777" w:rsidR="008B7653" w:rsidRPr="00740BA2" w:rsidRDefault="008B7653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45205E6" wp14:editId="745205E7">
            <wp:extent cx="5760720" cy="2613025"/>
            <wp:effectExtent l="0" t="0" r="0" b="0"/>
            <wp:docPr id="9" name="Obraz 9" descr="C:\Users\sslowik\AppData\Local\Microsoft\Windows\INetCache\Content.MSO\A7C3ED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slowik\AppData\Local\Microsoft\Windows\INetCache\Content.MSO\A7C3ED27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05A4" w14:textId="77777777" w:rsidR="00D850AC" w:rsidRPr="00D850AC" w:rsidRDefault="00D850AC" w:rsidP="00D850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5205E8" wp14:editId="745205E9">
                <wp:simplePos x="0" y="0"/>
                <wp:positionH relativeFrom="column">
                  <wp:posOffset>2317115</wp:posOffset>
                </wp:positionH>
                <wp:positionV relativeFrom="paragraph">
                  <wp:posOffset>1226185</wp:posOffset>
                </wp:positionV>
                <wp:extent cx="767715" cy="393700"/>
                <wp:effectExtent l="0" t="0" r="0" b="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05FD" w14:textId="77777777" w:rsidR="00D850AC" w:rsidRPr="00D32074" w:rsidRDefault="00D850AC" w:rsidP="00D850A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3207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F86D" id="_x0000_s1035" type="#_x0000_t202" style="position:absolute;left:0;text-align:left;margin-left:182.45pt;margin-top:96.55pt;width:60.45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" filled="f" stroked="f">
                <v:textbox>
                  <w:txbxContent>
                    <w:p w:rsidR="00D850AC" w:rsidRPr="00D32074" w:rsidRDefault="00D850AC" w:rsidP="00D850A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32074">
                        <w:rPr>
                          <w:color w:val="FFFFFF" w:themeColor="background1"/>
                          <w:sz w:val="18"/>
                          <w:szCs w:val="18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</w:t>
      </w:r>
      <w:r w:rsidRPr="00D850AC">
        <w:rPr>
          <w:rFonts w:ascii="Times New Roman" w:hAnsi="Times New Roman" w:cs="Times New Roman"/>
          <w:sz w:val="20"/>
          <w:szCs w:val="20"/>
        </w:rPr>
        <w:t>Losy absolwentów kierunku Praca Socjalna Studia Pierwszego Stopnia Akademii Pomorskiej w Słupsku. Wyniki monitoringu za rok 2019.</w:t>
      </w:r>
    </w:p>
    <w:p w14:paraId="745205A5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5205A6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Aktualny poziom wynagrodzenia został z kolei oceniony jako zadowalający </w:t>
      </w:r>
      <w:r w:rsidR="00F90A7D">
        <w:rPr>
          <w:rFonts w:ascii="Times New Roman" w:hAnsi="Times New Roman" w:cs="Times New Roman"/>
          <w:sz w:val="24"/>
          <w:szCs w:val="24"/>
        </w:rPr>
        <w:t xml:space="preserve">(40% badanych), </w:t>
      </w:r>
      <w:r w:rsidRPr="00740BA2">
        <w:rPr>
          <w:rFonts w:ascii="Times New Roman" w:hAnsi="Times New Roman" w:cs="Times New Roman"/>
          <w:sz w:val="24"/>
          <w:szCs w:val="24"/>
        </w:rPr>
        <w:t xml:space="preserve">adekwatny do wykonywanej pracy </w:t>
      </w:r>
      <w:r w:rsidR="00F90A7D">
        <w:rPr>
          <w:rFonts w:ascii="Times New Roman" w:hAnsi="Times New Roman" w:cs="Times New Roman"/>
          <w:sz w:val="24"/>
          <w:szCs w:val="24"/>
        </w:rPr>
        <w:t>(26,7% badanych). Niezadowalający poziom wynagrodzenia odczuwa zaś 26,5% badanych. (Wykres nr 10)</w:t>
      </w:r>
      <w:r w:rsidRPr="00740BA2">
        <w:rPr>
          <w:rFonts w:ascii="Times New Roman" w:hAnsi="Times New Roman" w:cs="Times New Roman"/>
          <w:sz w:val="24"/>
          <w:szCs w:val="24"/>
        </w:rPr>
        <w:t>.</w:t>
      </w:r>
    </w:p>
    <w:p w14:paraId="745205A7" w14:textId="77777777" w:rsidR="003A7B08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A8" w14:textId="77777777" w:rsidR="00F90A7D" w:rsidRDefault="00F90A7D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Wykres nr 10 </w:t>
      </w:r>
    </w:p>
    <w:p w14:paraId="745205A9" w14:textId="77777777" w:rsidR="008B7653" w:rsidRDefault="00F90A7D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45205EA" wp14:editId="745205EB">
            <wp:extent cx="5760720" cy="2423795"/>
            <wp:effectExtent l="0" t="0" r="0" b="0"/>
            <wp:docPr id="10" name="Obraz 10" descr="C:\Users\sslowik\AppData\Local\Microsoft\Windows\INetCache\Content.MSO\4EE46C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slowik\AppData\Local\Microsoft\Windows\INetCache\Content.MSO\4EE46CF1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05AA" w14:textId="77777777" w:rsidR="00D850AC" w:rsidRPr="00D850AC" w:rsidRDefault="00D850AC" w:rsidP="00D850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5205EC" wp14:editId="745205ED">
                <wp:simplePos x="0" y="0"/>
                <wp:positionH relativeFrom="column">
                  <wp:posOffset>2317115</wp:posOffset>
                </wp:positionH>
                <wp:positionV relativeFrom="paragraph">
                  <wp:posOffset>1226185</wp:posOffset>
                </wp:positionV>
                <wp:extent cx="767715" cy="393700"/>
                <wp:effectExtent l="0" t="0" r="0" b="0"/>
                <wp:wrapNone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05FE" w14:textId="77777777" w:rsidR="00D850AC" w:rsidRPr="00D32074" w:rsidRDefault="00D850AC" w:rsidP="00D850A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3207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F86D" id="_x0000_s1036" type="#_x0000_t202" style="position:absolute;left:0;text-align:left;margin-left:182.45pt;margin-top:96.55pt;width:60.45pt;height:3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" filled="f" stroked="f">
                <v:textbox>
                  <w:txbxContent>
                    <w:p w:rsidR="00D850AC" w:rsidRPr="00D32074" w:rsidRDefault="00D850AC" w:rsidP="00D850A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32074">
                        <w:rPr>
                          <w:color w:val="FFFFFF" w:themeColor="background1"/>
                          <w:sz w:val="18"/>
                          <w:szCs w:val="18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</w:t>
      </w:r>
      <w:r w:rsidRPr="00D850AC">
        <w:rPr>
          <w:rFonts w:ascii="Times New Roman" w:hAnsi="Times New Roman" w:cs="Times New Roman"/>
          <w:sz w:val="20"/>
          <w:szCs w:val="20"/>
        </w:rPr>
        <w:t>Losy absolwentów kierunku Praca Socjalna Studia Pierwszego Stopnia Akademii Pomorskiej w Słupsku. Wyniki monitoringu za rok 2019.</w:t>
      </w:r>
    </w:p>
    <w:p w14:paraId="745205AB" w14:textId="77777777" w:rsidR="008B7653" w:rsidRPr="00740BA2" w:rsidRDefault="008B7653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AC" w14:textId="77777777" w:rsidR="003A7B08" w:rsidRDefault="003A7B08" w:rsidP="003A7B0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A2">
        <w:rPr>
          <w:rFonts w:ascii="Times New Roman" w:hAnsi="Times New Roman" w:cs="Times New Roman"/>
          <w:b/>
          <w:bCs/>
          <w:sz w:val="24"/>
          <w:szCs w:val="24"/>
        </w:rPr>
        <w:t>PODSUMOWANIE</w:t>
      </w:r>
    </w:p>
    <w:p w14:paraId="745205AD" w14:textId="77777777" w:rsidR="003A7B08" w:rsidRPr="00740BA2" w:rsidRDefault="00A97BD3" w:rsidP="003A7B0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 w:rsidR="003A7B08" w:rsidRPr="00740BA2">
        <w:rPr>
          <w:rFonts w:ascii="Times New Roman" w:hAnsi="Times New Roman" w:cs="Times New Roman"/>
          <w:sz w:val="24"/>
          <w:szCs w:val="24"/>
        </w:rPr>
        <w:t>Prezentowane powyżej informacje przeanalizowane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 w:rsidR="003A7B08" w:rsidRPr="00740BA2">
        <w:rPr>
          <w:rFonts w:ascii="Times New Roman" w:hAnsi="Times New Roman" w:cs="Times New Roman"/>
          <w:sz w:val="24"/>
          <w:szCs w:val="24"/>
        </w:rPr>
        <w:t xml:space="preserve"> zostały z punktu widzenia ewentualnych zmian, jakie można lub należy wprowadzić, aby doskonalić jakość kształcenia i </w:t>
      </w:r>
      <w:r>
        <w:rPr>
          <w:rFonts w:ascii="Times New Roman" w:hAnsi="Times New Roman" w:cs="Times New Roman"/>
          <w:sz w:val="24"/>
          <w:szCs w:val="24"/>
        </w:rPr>
        <w:lastRenderedPageBreak/>
        <w:softHyphen/>
      </w:r>
      <w:r w:rsidR="003A7B08" w:rsidRPr="00740BA2">
        <w:rPr>
          <w:rFonts w:ascii="Times New Roman" w:hAnsi="Times New Roman" w:cs="Times New Roman"/>
          <w:sz w:val="24"/>
          <w:szCs w:val="24"/>
        </w:rPr>
        <w:t xml:space="preserve">zwiększyć poziom dopasowania oferty dydaktycznej do potrzeb rynku pracy. Uwzględniając dane pozyskane w ramach badania losów absolwentek i absolwentów </w:t>
      </w:r>
      <w:r w:rsidR="0022357C">
        <w:rPr>
          <w:rFonts w:ascii="Times New Roman" w:hAnsi="Times New Roman" w:cs="Times New Roman"/>
          <w:sz w:val="24"/>
          <w:szCs w:val="24"/>
        </w:rPr>
        <w:t xml:space="preserve">kierunku Praca Socjalna Katedra Pracy Socjalnej </w:t>
      </w:r>
      <w:r w:rsidR="003A7B08" w:rsidRPr="00740BA2">
        <w:rPr>
          <w:rFonts w:ascii="Times New Roman" w:hAnsi="Times New Roman" w:cs="Times New Roman"/>
          <w:sz w:val="24"/>
          <w:szCs w:val="24"/>
        </w:rPr>
        <w:t xml:space="preserve">Akademii </w:t>
      </w:r>
      <w:r w:rsidR="003A7B08" w:rsidRPr="00A0708F">
        <w:rPr>
          <w:rFonts w:ascii="Times New Roman" w:hAnsi="Times New Roman" w:cs="Times New Roman"/>
          <w:sz w:val="24"/>
          <w:szCs w:val="24"/>
        </w:rPr>
        <w:t>Pomorskiej w Słupsku dokonał</w:t>
      </w:r>
      <w:r w:rsidR="0022357C" w:rsidRPr="00A0708F">
        <w:rPr>
          <w:rFonts w:ascii="Times New Roman" w:hAnsi="Times New Roman" w:cs="Times New Roman"/>
          <w:sz w:val="24"/>
          <w:szCs w:val="24"/>
        </w:rPr>
        <w:t>a</w:t>
      </w:r>
      <w:r w:rsidR="003A7B08" w:rsidRPr="00A0708F">
        <w:rPr>
          <w:rFonts w:ascii="Times New Roman" w:hAnsi="Times New Roman" w:cs="Times New Roman"/>
          <w:sz w:val="24"/>
          <w:szCs w:val="24"/>
        </w:rPr>
        <w:t xml:space="preserve"> kilku konkretnych zmian w programach nauczania. Po pierwsze, w październiku 201</w:t>
      </w:r>
      <w:r w:rsidR="0022357C" w:rsidRPr="00A0708F">
        <w:rPr>
          <w:rFonts w:ascii="Times New Roman" w:hAnsi="Times New Roman" w:cs="Times New Roman"/>
          <w:sz w:val="24"/>
          <w:szCs w:val="24"/>
        </w:rPr>
        <w:t>8</w:t>
      </w:r>
      <w:r w:rsidR="003A7B08" w:rsidRPr="00A0708F">
        <w:rPr>
          <w:rFonts w:ascii="Times New Roman" w:hAnsi="Times New Roman" w:cs="Times New Roman"/>
          <w:sz w:val="24"/>
          <w:szCs w:val="24"/>
        </w:rPr>
        <w:t xml:space="preserve"> roku powołano Instytutową Komisję ds. Jakości Kształcenia. Spotkania w ramach tego organu przyniosły konkretne rozwiązania w postaci wprowadzenia: zajęć o charak</w:t>
      </w:r>
      <w:r w:rsidRPr="00A0708F">
        <w:rPr>
          <w:rFonts w:ascii="Times New Roman" w:hAnsi="Times New Roman" w:cs="Times New Roman"/>
          <w:sz w:val="24"/>
          <w:szCs w:val="24"/>
        </w:rPr>
        <w:softHyphen/>
      </w:r>
      <w:r w:rsidR="003A7B08" w:rsidRPr="00A0708F">
        <w:rPr>
          <w:rFonts w:ascii="Times New Roman" w:hAnsi="Times New Roman" w:cs="Times New Roman"/>
          <w:sz w:val="24"/>
          <w:szCs w:val="24"/>
        </w:rPr>
        <w:t>terze projektowym, jak również praktyk śródrocznych; zwiększenia zakresu godzin niektórych przedmiotów metodycznych oraz ilości godzin praktyk studenckich; pozyskiwania dodatkowych kwalifikacji przez studentów/studentki – jeszcze w trakcie cyklu kształcenia. Zwrócono także szczególną uwagę na dostosowanie nowo przyjętych efektów uczenia się z zakresu wiedzy, umiejętności oraz kompetencji społecznych do oczekiwań sygnalizowanych przez potencjalnych pracodawców. Opracowano także nowy regulamin praktyk uwzględniający nowe zasady ich odbywania. Ponadto, zajęcia w obszarze nauczania języków obcych powierzono specjalistom z neofilologii, którzy zastąpili lektorów reprezentujących studium języków obcych. Zdecydowano także o wprowadzeniu do programu nauczania dodatkowych wykładów monograficznych prowadzonych w językach obcych.</w:t>
      </w:r>
      <w:r w:rsidR="00C454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205AE" w14:textId="77777777" w:rsidR="003A7B08" w:rsidRPr="00740BA2" w:rsidRDefault="003A7B08" w:rsidP="003A7B0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Poszukiwaniu optymalnych rozwiązań, służących podnoszeniu jakości kształcenia i atrakcyjno</w:t>
      </w:r>
      <w:r w:rsidR="00C45410">
        <w:rPr>
          <w:rFonts w:ascii="Times New Roman" w:hAnsi="Times New Roman" w:cs="Times New Roman"/>
          <w:sz w:val="24"/>
          <w:szCs w:val="24"/>
        </w:rPr>
        <w:t>ści ofert absolwentów kierunku Praca Socjalna</w:t>
      </w:r>
      <w:r w:rsidRPr="00740BA2">
        <w:rPr>
          <w:rFonts w:ascii="Times New Roman" w:hAnsi="Times New Roman" w:cs="Times New Roman"/>
          <w:sz w:val="24"/>
          <w:szCs w:val="24"/>
        </w:rPr>
        <w:t xml:space="preserve"> na rynku pracy, służy rozwijana współpraca </w:t>
      </w:r>
      <w:r w:rsidR="0094625C">
        <w:rPr>
          <w:rFonts w:ascii="Times New Roman" w:hAnsi="Times New Roman" w:cs="Times New Roman"/>
          <w:sz w:val="24"/>
          <w:szCs w:val="24"/>
        </w:rPr>
        <w:t>Zakładu Pracy Socjalnej (wcześniej Katedry Pracy Socjalnej|)</w:t>
      </w:r>
      <w:r w:rsidRPr="00740BA2">
        <w:rPr>
          <w:rFonts w:ascii="Times New Roman" w:hAnsi="Times New Roman" w:cs="Times New Roman"/>
          <w:sz w:val="24"/>
          <w:szCs w:val="24"/>
        </w:rPr>
        <w:t xml:space="preserve"> z interesariuszami zewnętrznymi, czyli potencjalnymi pracodawcami z miasta Słupska i okolic. Propozycje i sugestie przedstawicieli placówek </w:t>
      </w:r>
      <w:r w:rsidR="0094625C">
        <w:rPr>
          <w:rFonts w:ascii="Times New Roman" w:hAnsi="Times New Roman" w:cs="Times New Roman"/>
          <w:sz w:val="24"/>
          <w:szCs w:val="24"/>
        </w:rPr>
        <w:t>pomocy społecznej</w:t>
      </w:r>
      <w:r w:rsidRPr="00740BA2">
        <w:rPr>
          <w:rFonts w:ascii="Times New Roman" w:hAnsi="Times New Roman" w:cs="Times New Roman"/>
          <w:sz w:val="24"/>
          <w:szCs w:val="24"/>
        </w:rPr>
        <w:t xml:space="preserve"> pozwalają na doskonalenie pr</w:t>
      </w:r>
      <w:r w:rsidR="0094625C">
        <w:rPr>
          <w:rFonts w:ascii="Times New Roman" w:hAnsi="Times New Roman" w:cs="Times New Roman"/>
          <w:sz w:val="24"/>
          <w:szCs w:val="24"/>
        </w:rPr>
        <w:t>ocesu kształcenia</w:t>
      </w:r>
      <w:r w:rsidRPr="00740BA2">
        <w:rPr>
          <w:rFonts w:ascii="Times New Roman" w:hAnsi="Times New Roman" w:cs="Times New Roman"/>
          <w:sz w:val="24"/>
          <w:szCs w:val="24"/>
        </w:rPr>
        <w:t xml:space="preserve">, uwzględnianie w programach kształcenia tych aspektów zawodowego przygotowania kadry, na które zwracają uwagę dyrektorzy placówek </w:t>
      </w:r>
      <w:r w:rsidR="0094625C">
        <w:rPr>
          <w:rFonts w:ascii="Times New Roman" w:hAnsi="Times New Roman" w:cs="Times New Roman"/>
          <w:sz w:val="24"/>
          <w:szCs w:val="24"/>
        </w:rPr>
        <w:t>pomocy społecznej w</w:t>
      </w:r>
      <w:r w:rsidRPr="00740BA2">
        <w:rPr>
          <w:rFonts w:ascii="Times New Roman" w:hAnsi="Times New Roman" w:cs="Times New Roman"/>
          <w:sz w:val="24"/>
          <w:szCs w:val="24"/>
        </w:rPr>
        <w:t xml:space="preserve"> procesie rekrutacji pracowników.</w:t>
      </w:r>
    </w:p>
    <w:p w14:paraId="745205AF" w14:textId="77777777" w:rsidR="003A7B08" w:rsidRPr="00740BA2" w:rsidRDefault="003A7B08" w:rsidP="003A7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B0" w14:textId="77777777" w:rsidR="003A7B08" w:rsidRPr="00740BA2" w:rsidRDefault="003A7B08" w:rsidP="003A7B0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BA2">
        <w:rPr>
          <w:rFonts w:ascii="Times New Roman" w:hAnsi="Times New Roman" w:cs="Times New Roman"/>
          <w:b/>
          <w:sz w:val="24"/>
          <w:szCs w:val="24"/>
        </w:rPr>
        <w:t>4.2 Wnioski z analizy wyników monitoringu karier zawodowych absolwentów</w:t>
      </w:r>
    </w:p>
    <w:p w14:paraId="745205B1" w14:textId="77777777" w:rsidR="003A7B08" w:rsidRPr="00740BA2" w:rsidRDefault="003A7B08" w:rsidP="003A7B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5205B2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Na podstawie ostatniego raportu (2017 rok), zamieszczonego na stronie internetowej http://www.ela.nauka.gov.pl, dotyczącego losów absolwentek/absolwentów </w:t>
      </w:r>
      <w:r w:rsidRPr="00740BA2">
        <w:rPr>
          <w:rFonts w:ascii="Times New Roman" w:hAnsi="Times New Roman" w:cs="Times New Roman"/>
          <w:b/>
          <w:bCs/>
          <w:sz w:val="24"/>
          <w:szCs w:val="24"/>
        </w:rPr>
        <w:t>Studiów Pierwszego Stopnia w Dziedzinie Nauk Społecznych Akademii Pomorskiej w Słupsku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Pr="00740BA2">
        <w:rPr>
          <w:rFonts w:ascii="Times New Roman" w:hAnsi="Times New Roman" w:cs="Times New Roman"/>
          <w:b/>
          <w:bCs/>
          <w:sz w:val="24"/>
          <w:szCs w:val="24"/>
        </w:rPr>
        <w:t>(N=225)</w:t>
      </w:r>
      <w:r w:rsidRPr="00740BA2">
        <w:rPr>
          <w:rFonts w:ascii="Times New Roman" w:hAnsi="Times New Roman" w:cs="Times New Roman"/>
          <w:sz w:val="24"/>
          <w:szCs w:val="24"/>
        </w:rPr>
        <w:t xml:space="preserve"> – rozkład danych dotyczących ekonomicznych aspektów ich dalszego funkcjonowania przedstawia poniższa analiza.</w:t>
      </w:r>
    </w:p>
    <w:p w14:paraId="745205B3" w14:textId="77777777" w:rsidR="003A7B08" w:rsidRPr="00740BA2" w:rsidRDefault="003A7B08" w:rsidP="003A7B0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lastRenderedPageBreak/>
        <w:t>Absolwentki/absolwenci Studiów Pierwszego Stopnia, którzy podjęli pracę otrzymywali wynagrodzenie w średniej wysokości 2244 złotych brutto, co stanowiło 64% średnich zarobków uzyskiwanych w gminach, w których zamieszkują. W przypadku osób, które posiadały doświadczenie zawodowe wysokość dochodów wzrastała do 2641 złotych brutto, co stanowiło 67% średnich zarobków uzyskiwanych w gminach, w których zamieszkują. Natomiast w przypadku osób bez wcześniejszego doświadczenia zawodowego dochody miesięczne wynosiły 1790 złotych brutto, co stanowiło 46% średnich zarobków uzyskiwanych w gminach, w których zamieszkują.</w:t>
      </w:r>
    </w:p>
    <w:p w14:paraId="745205B4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Ponadto strona internetowa – Ogólnopolskiego Systemu Monitorowania Ekonomicznych Losów Absolwentów Szkół Wyższych – podaje dane dotyczące procentowego rozkładu ilości czasu, poświęconego przez absolwentów/absolwentki Dziedziny Nauk Społecznych Akademii Pomorskiej w Słupsku na konkretne czynności, mianowicie:</w:t>
      </w:r>
    </w:p>
    <w:p w14:paraId="745205B5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- praca – 37,5%;</w:t>
      </w:r>
    </w:p>
    <w:p w14:paraId="745205B6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- dalsze studia – 39,1%;</w:t>
      </w:r>
    </w:p>
    <w:p w14:paraId="745205B7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- opieka nad dzieckiem – 2,4%;</w:t>
      </w:r>
    </w:p>
    <w:p w14:paraId="745205B8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- bezrobocie – 4,7%;</w:t>
      </w:r>
    </w:p>
    <w:p w14:paraId="745205B9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- inny sposób – 36,7%.</w:t>
      </w:r>
    </w:p>
    <w:p w14:paraId="745205BA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Wśród absolwentek/absolwentów wykazujących, iż spędzają czas na pracy i dalszych studiach, uszczegółowiono kilka form zatrudnienia, mianowicie:</w:t>
      </w:r>
    </w:p>
    <w:p w14:paraId="745205BB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- praca etatowa – 31,6%;</w:t>
      </w:r>
    </w:p>
    <w:p w14:paraId="745205BC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- praca nieetatowa – 7,6%;</w:t>
      </w:r>
    </w:p>
    <w:p w14:paraId="745205BD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- samo zatrudnienie – 0,6%;</w:t>
      </w:r>
    </w:p>
    <w:p w14:paraId="745205BE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- studia łączone z zatrudnieniem (wśród absolwentek/absolwentów pracujących i dalej studiujących) – 18,2%. </w:t>
      </w:r>
    </w:p>
    <w:p w14:paraId="745205BF" w14:textId="77777777" w:rsidR="003A7B08" w:rsidRPr="00740BA2" w:rsidRDefault="003A7B08" w:rsidP="003A7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05C0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Dodatkowo na powyższej stronie wskazano, że 49% absolwentek/absolwentów kontynuowało naukę po uzyskaniu dyplomu.</w:t>
      </w:r>
    </w:p>
    <w:p w14:paraId="745205C1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5205C2" w14:textId="77777777" w:rsidR="003A7B08" w:rsidRPr="00740BA2" w:rsidRDefault="003A7B08" w:rsidP="003A7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Pewne wnioski dotyczące karier zawodowych absolwentów wynikają także z badania losów </w:t>
      </w:r>
      <w:r w:rsidR="00C71F2A">
        <w:rPr>
          <w:rFonts w:ascii="Times New Roman" w:hAnsi="Times New Roman" w:cs="Times New Roman"/>
          <w:sz w:val="24"/>
          <w:szCs w:val="24"/>
        </w:rPr>
        <w:t>absolwentów kierunku Praca Socjalna</w:t>
      </w:r>
      <w:r w:rsidRPr="00740BA2">
        <w:rPr>
          <w:rFonts w:ascii="Times New Roman" w:hAnsi="Times New Roman" w:cs="Times New Roman"/>
          <w:sz w:val="24"/>
          <w:szCs w:val="24"/>
        </w:rPr>
        <w:t xml:space="preserve">. Przede wszystkim, w świetle pozyskanych danych, absolwenci tego kierunku nie mają problemów ze znalezieniem pracy, co dobrze rokuje w kontekście dalszego rozwoju ich kariery zawodowej. Wśród pracujących absolwentów większość wykonuje pracę zgodną z wykształceniem/kwalifikacjami, co pośrednio wskazuje na ich dobre przygotowanie do zawodu i świadczy o zapotrzebowaniu rynku pracy na </w:t>
      </w:r>
      <w:r w:rsidRPr="00740BA2">
        <w:rPr>
          <w:rFonts w:ascii="Times New Roman" w:hAnsi="Times New Roman" w:cs="Times New Roman"/>
          <w:sz w:val="24"/>
          <w:szCs w:val="24"/>
        </w:rPr>
        <w:lastRenderedPageBreak/>
        <w:t xml:space="preserve">pracowników </w:t>
      </w:r>
      <w:r w:rsidR="00C71F2A">
        <w:rPr>
          <w:rFonts w:ascii="Times New Roman" w:hAnsi="Times New Roman" w:cs="Times New Roman"/>
          <w:sz w:val="24"/>
          <w:szCs w:val="24"/>
        </w:rPr>
        <w:t>socjalnych. Niemal wszyscy (około 93%)</w:t>
      </w:r>
      <w:r w:rsidRPr="00740BA2">
        <w:rPr>
          <w:rFonts w:ascii="Times New Roman" w:hAnsi="Times New Roman" w:cs="Times New Roman"/>
          <w:sz w:val="24"/>
          <w:szCs w:val="24"/>
        </w:rPr>
        <w:t xml:space="preserve"> badan</w:t>
      </w:r>
      <w:r w:rsidR="00C71F2A">
        <w:rPr>
          <w:rFonts w:ascii="Times New Roman" w:hAnsi="Times New Roman" w:cs="Times New Roman"/>
          <w:sz w:val="24"/>
          <w:szCs w:val="24"/>
        </w:rPr>
        <w:t>i</w:t>
      </w:r>
      <w:r w:rsidRPr="00740BA2">
        <w:rPr>
          <w:rFonts w:ascii="Times New Roman" w:hAnsi="Times New Roman" w:cs="Times New Roman"/>
          <w:sz w:val="24"/>
          <w:szCs w:val="24"/>
        </w:rPr>
        <w:t xml:space="preserve"> absolwen</w:t>
      </w:r>
      <w:r w:rsidR="00C71F2A"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 xml:space="preserve"> i absolwent</w:t>
      </w:r>
      <w:r w:rsidR="00C71F2A">
        <w:rPr>
          <w:rFonts w:ascii="Times New Roman" w:hAnsi="Times New Roman" w:cs="Times New Roman"/>
          <w:sz w:val="24"/>
          <w:szCs w:val="24"/>
        </w:rPr>
        <w:t>ki</w:t>
      </w:r>
      <w:r w:rsidRPr="00740BA2">
        <w:rPr>
          <w:rFonts w:ascii="Times New Roman" w:hAnsi="Times New Roman" w:cs="Times New Roman"/>
          <w:sz w:val="24"/>
          <w:szCs w:val="24"/>
        </w:rPr>
        <w:t xml:space="preserve">  pracuj</w:t>
      </w:r>
      <w:r w:rsidR="00C71F2A">
        <w:rPr>
          <w:rFonts w:ascii="Times New Roman" w:hAnsi="Times New Roman" w:cs="Times New Roman"/>
          <w:sz w:val="24"/>
          <w:szCs w:val="24"/>
        </w:rPr>
        <w:t>ą</w:t>
      </w:r>
      <w:r w:rsidRPr="00740BA2">
        <w:rPr>
          <w:rFonts w:ascii="Times New Roman" w:hAnsi="Times New Roman" w:cs="Times New Roman"/>
          <w:sz w:val="24"/>
          <w:szCs w:val="24"/>
        </w:rPr>
        <w:t xml:space="preserve"> na podstawie umowy o pracę (na czas określony i nieokreślony), która to forma jest zdecydowanie preferowana przez pracowników na rynku pracy, daje im bowiem poczucie stabilizacji </w:t>
      </w:r>
      <w:r>
        <w:rPr>
          <w:rFonts w:ascii="Times New Roman" w:hAnsi="Times New Roman" w:cs="Times New Roman"/>
          <w:sz w:val="24"/>
          <w:szCs w:val="24"/>
        </w:rPr>
        <w:t>oraz</w:t>
      </w:r>
      <w:r w:rsidRPr="00740BA2">
        <w:rPr>
          <w:rFonts w:ascii="Times New Roman" w:hAnsi="Times New Roman" w:cs="Times New Roman"/>
          <w:sz w:val="24"/>
          <w:szCs w:val="24"/>
        </w:rPr>
        <w:t xml:space="preserve"> bezpieczeństwa, również ekonomicznego. Na poziom bezpieczeństwa wpływa także wysokość wynagrodzenia, które przez </w:t>
      </w:r>
      <w:r w:rsidR="00C71F2A">
        <w:rPr>
          <w:rFonts w:ascii="Times New Roman" w:hAnsi="Times New Roman" w:cs="Times New Roman"/>
          <w:sz w:val="24"/>
          <w:szCs w:val="24"/>
        </w:rPr>
        <w:t xml:space="preserve">około 2/3 </w:t>
      </w:r>
      <w:r w:rsidRPr="00740BA2">
        <w:rPr>
          <w:rFonts w:ascii="Times New Roman" w:hAnsi="Times New Roman" w:cs="Times New Roman"/>
          <w:sz w:val="24"/>
          <w:szCs w:val="24"/>
        </w:rPr>
        <w:t>ankietowanych zostało uznane za zadowalające i adekwatne do wykonywanej pracy.</w:t>
      </w:r>
    </w:p>
    <w:p w14:paraId="745205C3" w14:textId="77777777" w:rsidR="00425B43" w:rsidRDefault="00425B43"/>
    <w:sectPr w:rsidR="00425B43" w:rsidSect="00425B43">
      <w:footerReference w:type="default" r:id="rId1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5205F0" w14:textId="77777777" w:rsidR="003676C6" w:rsidRDefault="003676C6">
      <w:pPr>
        <w:spacing w:after="0" w:line="240" w:lineRule="auto"/>
      </w:pPr>
      <w:r>
        <w:separator/>
      </w:r>
    </w:p>
  </w:endnote>
  <w:endnote w:type="continuationSeparator" w:id="0">
    <w:p w14:paraId="745205F1" w14:textId="77777777" w:rsidR="003676C6" w:rsidRDefault="00367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39439964"/>
      <w:docPartObj>
        <w:docPartGallery w:val="Page Numbers (Bottom of Page)"/>
        <w:docPartUnique/>
      </w:docPartObj>
    </w:sdtPr>
    <w:sdtEndPr/>
    <w:sdtContent>
      <w:p w14:paraId="745205F2" w14:textId="77777777" w:rsidR="00425B43" w:rsidRDefault="00425B4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BD3">
          <w:rPr>
            <w:noProof/>
          </w:rPr>
          <w:t>3</w:t>
        </w:r>
        <w:r>
          <w:fldChar w:fldCharType="end"/>
        </w:r>
      </w:p>
    </w:sdtContent>
  </w:sdt>
  <w:p w14:paraId="745205F3" w14:textId="77777777" w:rsidR="00425B43" w:rsidRDefault="00425B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5205EE" w14:textId="77777777" w:rsidR="003676C6" w:rsidRDefault="003676C6">
      <w:pPr>
        <w:spacing w:after="0" w:line="240" w:lineRule="auto"/>
      </w:pPr>
      <w:r>
        <w:separator/>
      </w:r>
    </w:p>
  </w:footnote>
  <w:footnote w:type="continuationSeparator" w:id="0">
    <w:p w14:paraId="745205EF" w14:textId="77777777" w:rsidR="003676C6" w:rsidRDefault="00367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1860C7"/>
    <w:multiLevelType w:val="hybridMultilevel"/>
    <w:tmpl w:val="58845ADC"/>
    <w:lvl w:ilvl="0" w:tplc="2B804B34">
      <w:start w:val="1"/>
      <w:numFmt w:val="decimal"/>
      <w:lvlText w:val="%1)"/>
      <w:lvlJc w:val="left"/>
      <w:pPr>
        <w:ind w:left="11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B08"/>
    <w:rsid w:val="000039ED"/>
    <w:rsid w:val="000068E0"/>
    <w:rsid w:val="000119B6"/>
    <w:rsid w:val="00067A31"/>
    <w:rsid w:val="000C0859"/>
    <w:rsid w:val="000F22CD"/>
    <w:rsid w:val="00130A49"/>
    <w:rsid w:val="00147522"/>
    <w:rsid w:val="001C373E"/>
    <w:rsid w:val="0022357C"/>
    <w:rsid w:val="002F2CD0"/>
    <w:rsid w:val="003171B0"/>
    <w:rsid w:val="003676C6"/>
    <w:rsid w:val="00390285"/>
    <w:rsid w:val="003A7B08"/>
    <w:rsid w:val="003B407B"/>
    <w:rsid w:val="00425B43"/>
    <w:rsid w:val="0045304C"/>
    <w:rsid w:val="004F1AEC"/>
    <w:rsid w:val="005205EF"/>
    <w:rsid w:val="00532A32"/>
    <w:rsid w:val="00546691"/>
    <w:rsid w:val="0059020F"/>
    <w:rsid w:val="00590FD6"/>
    <w:rsid w:val="005B4B81"/>
    <w:rsid w:val="00636B4E"/>
    <w:rsid w:val="006A6F6C"/>
    <w:rsid w:val="006F2D48"/>
    <w:rsid w:val="00797BF8"/>
    <w:rsid w:val="007A1B59"/>
    <w:rsid w:val="007B0E20"/>
    <w:rsid w:val="007F6230"/>
    <w:rsid w:val="00875BD3"/>
    <w:rsid w:val="008B67A7"/>
    <w:rsid w:val="008B7653"/>
    <w:rsid w:val="0090487C"/>
    <w:rsid w:val="0094625C"/>
    <w:rsid w:val="00992DE2"/>
    <w:rsid w:val="009B35CB"/>
    <w:rsid w:val="00A0708F"/>
    <w:rsid w:val="00A548E7"/>
    <w:rsid w:val="00A97BD3"/>
    <w:rsid w:val="00B74222"/>
    <w:rsid w:val="00B75278"/>
    <w:rsid w:val="00B7531D"/>
    <w:rsid w:val="00BA4027"/>
    <w:rsid w:val="00C3277B"/>
    <w:rsid w:val="00C34D3F"/>
    <w:rsid w:val="00C45410"/>
    <w:rsid w:val="00C71F2A"/>
    <w:rsid w:val="00CD1B2B"/>
    <w:rsid w:val="00CE206A"/>
    <w:rsid w:val="00D00D72"/>
    <w:rsid w:val="00D76B97"/>
    <w:rsid w:val="00D850AC"/>
    <w:rsid w:val="00DE7780"/>
    <w:rsid w:val="00EC09BB"/>
    <w:rsid w:val="00F75887"/>
    <w:rsid w:val="00F90A7D"/>
    <w:rsid w:val="00FD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20549"/>
  <w15:chartTrackingRefBased/>
  <w15:docId w15:val="{3C0692E5-0ACF-4876-AEC9-6B9811AB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7B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3A7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7B08"/>
  </w:style>
  <w:style w:type="paragraph" w:styleId="Akapitzlist">
    <w:name w:val="List Paragraph"/>
    <w:basedOn w:val="Normalny"/>
    <w:uiPriority w:val="34"/>
    <w:qFormat/>
    <w:rsid w:val="003A7B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1579</TotalTime>
  <Pages>12</Pages>
  <Words>2326</Words>
  <Characters>13957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Słowik</dc:creator>
  <cp:keywords/>
  <dc:description/>
  <cp:lastModifiedBy>Małgorzata Słowik</cp:lastModifiedBy>
  <cp:revision>14</cp:revision>
  <dcterms:created xsi:type="dcterms:W3CDTF">2020-01-17T07:51:00Z</dcterms:created>
  <dcterms:modified xsi:type="dcterms:W3CDTF">2020-10-19T19:48:00Z</dcterms:modified>
</cp:coreProperties>
</file>